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B5313">
      <w:pPr>
        <w:snapToGrid w:val="0"/>
        <w:spacing w:line="360" w:lineRule="auto"/>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330A6EF0">
      <w:pPr>
        <w:snapToGrid w:val="0"/>
        <w:spacing w:line="360" w:lineRule="auto"/>
        <w:jc w:val="center"/>
        <w:rPr>
          <w:rFonts w:eastAsia="方正小标宋简体"/>
          <w:color w:val="auto"/>
          <w:sz w:val="32"/>
          <w:szCs w:val="32"/>
        </w:rPr>
      </w:pPr>
      <w:r>
        <w:rPr>
          <w:rFonts w:hint="eastAsia" w:eastAsia="方正小标宋简体"/>
          <w:color w:val="auto"/>
          <w:sz w:val="32"/>
          <w:szCs w:val="32"/>
          <w:lang w:val="en-US" w:eastAsia="zh-CN"/>
        </w:rPr>
        <w:t>大同市水溶肥料</w:t>
      </w:r>
      <w:r>
        <w:rPr>
          <w:rFonts w:eastAsia="方正小标宋简体"/>
          <w:color w:val="auto"/>
          <w:sz w:val="32"/>
          <w:szCs w:val="32"/>
        </w:rPr>
        <w:t>产品质量</w:t>
      </w:r>
      <w:r>
        <w:rPr>
          <w:rFonts w:hint="eastAsia" w:eastAsia="方正小标宋简体"/>
          <w:color w:val="auto"/>
          <w:sz w:val="32"/>
          <w:szCs w:val="32"/>
          <w:lang w:val="en-US" w:eastAsia="zh-CN"/>
        </w:rPr>
        <w:t>监督抽查</w:t>
      </w:r>
      <w:r>
        <w:rPr>
          <w:rFonts w:eastAsia="方正小标宋简体"/>
          <w:color w:val="auto"/>
          <w:sz w:val="32"/>
          <w:szCs w:val="32"/>
        </w:rPr>
        <w:t>实施细则</w:t>
      </w:r>
    </w:p>
    <w:p w14:paraId="6C905FA4">
      <w:pPr>
        <w:snapToGrid w:val="0"/>
        <w:spacing w:line="440" w:lineRule="exact"/>
        <w:rPr>
          <w:rFonts w:hint="eastAsia" w:ascii="国标黑体" w:hAnsi="国标黑体" w:eastAsia="国标黑体" w:cs="国标黑体"/>
          <w:color w:val="auto"/>
          <w:szCs w:val="21"/>
        </w:rPr>
      </w:pPr>
      <w:r>
        <w:rPr>
          <w:rFonts w:hint="eastAsia" w:ascii="国标黑体" w:hAnsi="国标黑体" w:eastAsia="国标黑体" w:cs="国标黑体"/>
          <w:color w:val="auto"/>
          <w:szCs w:val="21"/>
        </w:rPr>
        <w:t>1 抽样方法</w:t>
      </w:r>
    </w:p>
    <w:p w14:paraId="060C2DC8">
      <w:pPr>
        <w:snapToGrid w:val="0"/>
        <w:spacing w:line="440" w:lineRule="exact"/>
        <w:ind w:firstLine="420" w:firstLineChars="200"/>
        <w:rPr>
          <w:rFonts w:eastAsia="宋体"/>
          <w:color w:val="auto"/>
          <w:szCs w:val="21"/>
        </w:rPr>
      </w:pPr>
      <w:r>
        <w:rPr>
          <w:rFonts w:eastAsia="宋体"/>
          <w:color w:val="auto"/>
          <w:szCs w:val="21"/>
        </w:rPr>
        <w:t>以随机抽样的方式在被抽样生产者</w:t>
      </w:r>
      <w:r>
        <w:rPr>
          <w:rFonts w:hint="eastAsia" w:eastAsia="宋体"/>
          <w:color w:val="auto"/>
          <w:szCs w:val="21"/>
          <w:lang w:eastAsia="zh-CN"/>
        </w:rPr>
        <w:t>、</w:t>
      </w:r>
      <w:r>
        <w:rPr>
          <w:rFonts w:hint="eastAsia" w:eastAsia="宋体"/>
          <w:color w:val="auto"/>
          <w:szCs w:val="21"/>
          <w:lang w:val="en-US" w:eastAsia="zh-CN"/>
        </w:rPr>
        <w:t>销售者</w:t>
      </w:r>
      <w:r>
        <w:rPr>
          <w:rFonts w:eastAsia="宋体"/>
          <w:color w:val="auto"/>
          <w:szCs w:val="21"/>
        </w:rPr>
        <w:t>的待销产品中抽取。</w:t>
      </w:r>
    </w:p>
    <w:p w14:paraId="13AD71E1">
      <w:pPr>
        <w:snapToGrid w:val="0"/>
        <w:spacing w:line="440" w:lineRule="exact"/>
        <w:ind w:firstLine="420" w:firstLineChars="200"/>
        <w:rPr>
          <w:rFonts w:eastAsia="宋体"/>
          <w:color w:val="auto"/>
          <w:szCs w:val="21"/>
        </w:rPr>
      </w:pPr>
      <w:r>
        <w:rPr>
          <w:rFonts w:eastAsia="宋体"/>
          <w:color w:val="auto"/>
          <w:szCs w:val="21"/>
        </w:rPr>
        <w:t>随机数使用</w:t>
      </w:r>
      <w:r>
        <w:rPr>
          <w:rFonts w:hint="eastAsia"/>
          <w:color w:val="auto"/>
          <w:szCs w:val="21"/>
          <w:lang w:val="en-US" w:eastAsia="zh-CN"/>
        </w:rPr>
        <w:t>骰子</w:t>
      </w:r>
      <w:r>
        <w:rPr>
          <w:rFonts w:eastAsia="宋体"/>
          <w:color w:val="auto"/>
          <w:szCs w:val="21"/>
        </w:rPr>
        <w:t>方法产生。</w:t>
      </w:r>
    </w:p>
    <w:p w14:paraId="016AABBF">
      <w:pPr>
        <w:snapToGrid w:val="0"/>
        <w:spacing w:line="440" w:lineRule="exact"/>
        <w:ind w:firstLine="420" w:firstLineChars="200"/>
        <w:rPr>
          <w:rFonts w:eastAsia="宋体"/>
          <w:color w:val="auto"/>
          <w:szCs w:val="21"/>
        </w:rPr>
      </w:pPr>
      <w:bookmarkStart w:id="0" w:name="_Hlk40800877"/>
      <w:r>
        <w:rPr>
          <w:rFonts w:hint="eastAsia" w:eastAsia="宋体"/>
          <w:color w:val="auto"/>
          <w:szCs w:val="21"/>
          <w:lang w:val="en-US" w:eastAsia="zh-CN"/>
        </w:rPr>
        <w:t>抽样数量：</w:t>
      </w:r>
      <w:bookmarkEnd w:id="0"/>
      <w:r>
        <w:rPr>
          <w:rFonts w:hint="eastAsia" w:eastAsia="宋体"/>
          <w:color w:val="auto"/>
          <w:szCs w:val="21"/>
          <w:lang w:val="en-US" w:eastAsia="zh-CN"/>
        </w:rPr>
        <w:t>取固体样品600g或液体样品600mL(大量元素水溶肥料取固体样品1000g或液体样品1000mL)，分装于2个洁净、干燥的容器瓶中。</w:t>
      </w:r>
      <w:r>
        <w:rPr>
          <w:rFonts w:eastAsia="宋体"/>
          <w:color w:val="auto"/>
          <w:szCs w:val="21"/>
        </w:rPr>
        <w:t>1瓶作为检验样品，另1瓶作为备用样品。</w:t>
      </w:r>
    </w:p>
    <w:p w14:paraId="1820CA7F">
      <w:pPr>
        <w:snapToGrid w:val="0"/>
        <w:spacing w:line="440" w:lineRule="exact"/>
        <w:rPr>
          <w:rFonts w:hint="eastAsia" w:ascii="国标黑体" w:hAnsi="国标黑体" w:eastAsia="国标黑体" w:cs="国标黑体"/>
          <w:color w:val="auto"/>
          <w:szCs w:val="21"/>
        </w:rPr>
      </w:pPr>
      <w:r>
        <w:rPr>
          <w:rFonts w:hint="eastAsia" w:ascii="国标黑体" w:hAnsi="国标黑体" w:eastAsia="国标黑体" w:cs="国标黑体"/>
          <w:color w:val="auto"/>
          <w:szCs w:val="21"/>
        </w:rPr>
        <w:t>2 检验依据</w:t>
      </w:r>
    </w:p>
    <w:p w14:paraId="3AFF85BD">
      <w:pPr>
        <w:snapToGrid w:val="0"/>
        <w:spacing w:line="440" w:lineRule="exact"/>
        <w:jc w:val="center"/>
        <w:rPr>
          <w:rFonts w:hint="eastAsia" w:ascii="宋体" w:hAnsi="宋体" w:cs="Times New Roman"/>
          <w:color w:val="auto"/>
          <w:szCs w:val="21"/>
        </w:rPr>
      </w:pPr>
      <w:r>
        <w:rPr>
          <w:rFonts w:hint="eastAsia" w:ascii="宋体" w:hAnsi="宋体" w:cs="Times New Roman"/>
          <w:color w:val="auto"/>
          <w:szCs w:val="21"/>
        </w:rPr>
        <w:t>表1</w:t>
      </w:r>
      <w:r>
        <w:rPr>
          <w:rFonts w:hint="eastAsia" w:ascii="宋体" w:hAnsi="宋体" w:cs="Times New Roman"/>
          <w:color w:val="auto"/>
          <w:szCs w:val="21"/>
          <w:lang w:val="en-US" w:eastAsia="zh-CN"/>
        </w:rPr>
        <w:t>大量元素水溶肥料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2664"/>
        <w:gridCol w:w="2460"/>
        <w:gridCol w:w="2490"/>
      </w:tblGrid>
      <w:tr w14:paraId="7E86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A19514F">
            <w:pPr>
              <w:snapToGrid w:val="0"/>
              <w:spacing w:line="440" w:lineRule="exact"/>
              <w:jc w:val="center"/>
              <w:rPr>
                <w:rFonts w:hint="eastAsia" w:eastAsia="宋体"/>
                <w:color w:val="auto"/>
                <w:szCs w:val="21"/>
                <w:lang w:val="en-US" w:eastAsia="zh-CN"/>
              </w:rPr>
            </w:pPr>
            <w:r>
              <w:rPr>
                <w:rFonts w:hint="eastAsia" w:eastAsia="宋体"/>
                <w:color w:val="auto"/>
                <w:szCs w:val="21"/>
                <w:lang w:val="en-US" w:eastAsia="zh-CN"/>
              </w:rPr>
              <w:t>序号</w:t>
            </w:r>
          </w:p>
        </w:tc>
        <w:tc>
          <w:tcPr>
            <w:tcW w:w="2664" w:type="dxa"/>
            <w:tcBorders>
              <w:tl2br w:val="nil"/>
              <w:tr2bl w:val="nil"/>
            </w:tcBorders>
            <w:shd w:val="clear" w:color="auto" w:fill="auto"/>
            <w:noWrap/>
            <w:vAlign w:val="center"/>
          </w:tcPr>
          <w:p w14:paraId="4E7FE01F">
            <w:pPr>
              <w:snapToGrid w:val="0"/>
              <w:spacing w:line="440" w:lineRule="exact"/>
              <w:ind w:firstLine="420" w:firstLineChars="200"/>
              <w:jc w:val="center"/>
              <w:rPr>
                <w:rFonts w:hint="eastAsia" w:eastAsia="宋体"/>
                <w:color w:val="auto"/>
                <w:szCs w:val="21"/>
                <w:lang w:val="en-US" w:eastAsia="zh-CN"/>
              </w:rPr>
            </w:pPr>
            <w:r>
              <w:rPr>
                <w:rFonts w:hint="eastAsia" w:eastAsia="宋体"/>
                <w:color w:val="auto"/>
                <w:szCs w:val="21"/>
                <w:lang w:val="en-US" w:eastAsia="zh-CN"/>
              </w:rPr>
              <w:t>检验项目</w:t>
            </w:r>
          </w:p>
        </w:tc>
        <w:tc>
          <w:tcPr>
            <w:tcW w:w="2460" w:type="dxa"/>
            <w:tcBorders>
              <w:tl2br w:val="nil"/>
              <w:tr2bl w:val="nil"/>
            </w:tcBorders>
            <w:shd w:val="clear" w:color="auto" w:fill="auto"/>
            <w:vAlign w:val="center"/>
          </w:tcPr>
          <w:p w14:paraId="25D2CB70">
            <w:pPr>
              <w:widowControl/>
              <w:jc w:val="center"/>
              <w:rPr>
                <w:rFonts w:hint="eastAsia"/>
                <w:color w:val="auto"/>
                <w:kern w:val="0"/>
                <w:szCs w:val="21"/>
                <w:lang w:val="en-US" w:eastAsia="zh-CN"/>
              </w:rPr>
            </w:pPr>
            <w:r>
              <w:rPr>
                <w:color w:val="auto"/>
                <w:kern w:val="0"/>
                <w:szCs w:val="21"/>
              </w:rPr>
              <w:t>检验依据</w:t>
            </w:r>
          </w:p>
        </w:tc>
        <w:tc>
          <w:tcPr>
            <w:tcW w:w="2490" w:type="dxa"/>
            <w:tcBorders>
              <w:tl2br w:val="nil"/>
              <w:tr2bl w:val="nil"/>
            </w:tcBorders>
            <w:shd w:val="clear" w:color="auto" w:fill="auto"/>
            <w:vAlign w:val="center"/>
          </w:tcPr>
          <w:p w14:paraId="04932957">
            <w:pPr>
              <w:widowControl/>
              <w:jc w:val="center"/>
              <w:rPr>
                <w:rFonts w:hint="eastAsia"/>
                <w:color w:val="auto"/>
                <w:kern w:val="0"/>
                <w:szCs w:val="21"/>
                <w:lang w:val="en-US" w:eastAsia="zh-CN"/>
              </w:rPr>
            </w:pPr>
            <w:r>
              <w:rPr>
                <w:color w:val="auto"/>
                <w:kern w:val="0"/>
                <w:szCs w:val="21"/>
              </w:rPr>
              <w:t>检验方法</w:t>
            </w:r>
          </w:p>
        </w:tc>
      </w:tr>
      <w:tr w14:paraId="28B0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41B626FD">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w:t>
            </w:r>
          </w:p>
        </w:tc>
        <w:tc>
          <w:tcPr>
            <w:tcW w:w="2664" w:type="dxa"/>
            <w:tcBorders>
              <w:tl2br w:val="nil"/>
              <w:tr2bl w:val="nil"/>
            </w:tcBorders>
            <w:shd w:val="clear" w:color="auto" w:fill="auto"/>
            <w:noWrap/>
            <w:vAlign w:val="center"/>
          </w:tcPr>
          <w:p w14:paraId="0752EFE8">
            <w:pPr>
              <w:snapToGrid w:val="0"/>
              <w:spacing w:line="440" w:lineRule="exact"/>
              <w:ind w:firstLine="420" w:firstLineChars="200"/>
              <w:jc w:val="center"/>
              <w:rPr>
                <w:rFonts w:hint="eastAsia" w:eastAsia="宋体"/>
                <w:color w:val="auto"/>
                <w:szCs w:val="21"/>
                <w:lang w:val="en-US" w:eastAsia="zh-CN"/>
              </w:rPr>
            </w:pPr>
            <w:r>
              <w:rPr>
                <w:rFonts w:hint="eastAsia" w:eastAsia="宋体"/>
                <w:color w:val="auto"/>
                <w:szCs w:val="21"/>
                <w:lang w:val="en-US" w:eastAsia="zh-CN"/>
              </w:rPr>
              <w:t>大量元素含量</w:t>
            </w:r>
          </w:p>
        </w:tc>
        <w:tc>
          <w:tcPr>
            <w:tcW w:w="2460" w:type="dxa"/>
            <w:tcBorders>
              <w:tl2br w:val="nil"/>
              <w:tr2bl w:val="nil"/>
            </w:tcBorders>
            <w:shd w:val="clear" w:color="auto" w:fill="auto"/>
            <w:vAlign w:val="center"/>
          </w:tcPr>
          <w:p w14:paraId="40177A35">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7FB643E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1107-2020 表1注a</w:t>
            </w:r>
          </w:p>
        </w:tc>
      </w:tr>
      <w:tr w14:paraId="5D93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6A374AAC">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w:t>
            </w:r>
          </w:p>
        </w:tc>
        <w:tc>
          <w:tcPr>
            <w:tcW w:w="2664" w:type="dxa"/>
            <w:tcBorders>
              <w:tl2br w:val="nil"/>
              <w:tr2bl w:val="nil"/>
            </w:tcBorders>
            <w:shd w:val="clear" w:color="auto" w:fill="auto"/>
            <w:noWrap/>
            <w:vAlign w:val="center"/>
          </w:tcPr>
          <w:p w14:paraId="3CA377B3">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总氮含量</w:t>
            </w:r>
          </w:p>
        </w:tc>
        <w:tc>
          <w:tcPr>
            <w:tcW w:w="2460" w:type="dxa"/>
            <w:tcBorders>
              <w:tl2br w:val="nil"/>
              <w:tr2bl w:val="nil"/>
            </w:tcBorders>
            <w:shd w:val="clear" w:color="auto" w:fill="auto"/>
            <w:vAlign w:val="center"/>
          </w:tcPr>
          <w:p w14:paraId="59955E11">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31B6856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1977-2010 3.1</w:t>
            </w:r>
          </w:p>
        </w:tc>
      </w:tr>
      <w:tr w14:paraId="5A3C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8601097">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w:t>
            </w:r>
          </w:p>
        </w:tc>
        <w:tc>
          <w:tcPr>
            <w:tcW w:w="2664" w:type="dxa"/>
            <w:tcBorders>
              <w:tl2br w:val="nil"/>
              <w:tr2bl w:val="nil"/>
            </w:tcBorders>
            <w:shd w:val="clear" w:color="auto" w:fill="auto"/>
            <w:noWrap/>
            <w:vAlign w:val="center"/>
          </w:tcPr>
          <w:p w14:paraId="5DA9C07C">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磷含量</w:t>
            </w:r>
          </w:p>
        </w:tc>
        <w:tc>
          <w:tcPr>
            <w:tcW w:w="2460" w:type="dxa"/>
            <w:tcBorders>
              <w:tl2br w:val="nil"/>
              <w:tr2bl w:val="nil"/>
            </w:tcBorders>
            <w:shd w:val="clear" w:color="auto" w:fill="auto"/>
            <w:vAlign w:val="center"/>
          </w:tcPr>
          <w:p w14:paraId="3EE8BF16">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67438744">
            <w:pPr>
              <w:widowControl/>
              <w:jc w:val="center"/>
              <w:rPr>
                <w:rFonts w:hint="eastAsia"/>
                <w:color w:val="auto"/>
                <w:kern w:val="0"/>
                <w:szCs w:val="21"/>
                <w:lang w:val="en-US" w:eastAsia="zh-CN"/>
              </w:rPr>
            </w:pPr>
            <w:r>
              <w:rPr>
                <w:rFonts w:hint="eastAsia"/>
                <w:color w:val="auto"/>
                <w:kern w:val="0"/>
                <w:szCs w:val="21"/>
                <w:lang w:val="en-US" w:eastAsia="zh-CN"/>
              </w:rPr>
              <w:t>NY/T1977-2010</w:t>
            </w:r>
          </w:p>
        </w:tc>
      </w:tr>
      <w:tr w14:paraId="53D6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7FAB261E">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w:t>
            </w:r>
          </w:p>
        </w:tc>
        <w:tc>
          <w:tcPr>
            <w:tcW w:w="2664" w:type="dxa"/>
            <w:tcBorders>
              <w:tl2br w:val="nil"/>
              <w:tr2bl w:val="nil"/>
            </w:tcBorders>
            <w:shd w:val="clear" w:color="auto" w:fill="auto"/>
            <w:noWrap/>
            <w:vAlign w:val="center"/>
          </w:tcPr>
          <w:p w14:paraId="1240DB1E">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钾含量</w:t>
            </w:r>
          </w:p>
        </w:tc>
        <w:tc>
          <w:tcPr>
            <w:tcW w:w="2460" w:type="dxa"/>
            <w:tcBorders>
              <w:tl2br w:val="nil"/>
              <w:tr2bl w:val="nil"/>
            </w:tcBorders>
            <w:shd w:val="clear" w:color="auto" w:fill="auto"/>
            <w:vAlign w:val="center"/>
          </w:tcPr>
          <w:p w14:paraId="14A0CE95">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6DDD6FA7">
            <w:pPr>
              <w:widowControl/>
              <w:jc w:val="center"/>
              <w:rPr>
                <w:rFonts w:hint="eastAsia"/>
                <w:color w:val="auto"/>
                <w:kern w:val="0"/>
                <w:szCs w:val="21"/>
                <w:lang w:val="en-US" w:eastAsia="zh-CN"/>
              </w:rPr>
            </w:pPr>
            <w:r>
              <w:rPr>
                <w:rFonts w:hint="eastAsia"/>
                <w:color w:val="auto"/>
                <w:kern w:val="0"/>
                <w:szCs w:val="21"/>
                <w:lang w:val="en-US" w:eastAsia="zh-CN"/>
              </w:rPr>
              <w:t>NY/T1977-2010</w:t>
            </w:r>
          </w:p>
        </w:tc>
      </w:tr>
      <w:tr w14:paraId="717C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419C444">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w:t>
            </w:r>
          </w:p>
        </w:tc>
        <w:tc>
          <w:tcPr>
            <w:tcW w:w="2664" w:type="dxa"/>
            <w:tcBorders>
              <w:tl2br w:val="nil"/>
              <w:tr2bl w:val="nil"/>
            </w:tcBorders>
            <w:shd w:val="clear" w:color="auto" w:fill="auto"/>
            <w:noWrap/>
            <w:vAlign w:val="center"/>
          </w:tcPr>
          <w:p w14:paraId="16A2739E">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水不溶物含量</w:t>
            </w:r>
          </w:p>
        </w:tc>
        <w:tc>
          <w:tcPr>
            <w:tcW w:w="2460" w:type="dxa"/>
            <w:tcBorders>
              <w:tl2br w:val="nil"/>
              <w:tr2bl w:val="nil"/>
            </w:tcBorders>
            <w:shd w:val="clear" w:color="auto" w:fill="auto"/>
            <w:vAlign w:val="center"/>
          </w:tcPr>
          <w:p w14:paraId="7DA99C1A">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2F14B162">
            <w:pPr>
              <w:widowControl/>
              <w:jc w:val="center"/>
              <w:rPr>
                <w:rFonts w:hint="eastAsia"/>
                <w:color w:val="auto"/>
                <w:kern w:val="0"/>
                <w:szCs w:val="21"/>
                <w:lang w:val="en-US" w:eastAsia="zh-CN"/>
              </w:rPr>
            </w:pPr>
            <w:r>
              <w:rPr>
                <w:rFonts w:hint="eastAsia"/>
                <w:color w:val="auto"/>
                <w:kern w:val="0"/>
                <w:szCs w:val="21"/>
                <w:lang w:val="en-US" w:eastAsia="zh-CN"/>
              </w:rPr>
              <w:t>NY/T1973-2021</w:t>
            </w:r>
          </w:p>
        </w:tc>
      </w:tr>
      <w:tr w14:paraId="483C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50B84807">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6</w:t>
            </w:r>
          </w:p>
        </w:tc>
        <w:tc>
          <w:tcPr>
            <w:tcW w:w="2664" w:type="dxa"/>
            <w:tcBorders>
              <w:tl2br w:val="nil"/>
              <w:tr2bl w:val="nil"/>
            </w:tcBorders>
            <w:shd w:val="clear" w:color="auto" w:fill="auto"/>
            <w:noWrap/>
            <w:vAlign w:val="center"/>
          </w:tcPr>
          <w:p w14:paraId="62CEBD11">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缩二脲含量</w:t>
            </w:r>
          </w:p>
        </w:tc>
        <w:tc>
          <w:tcPr>
            <w:tcW w:w="2460" w:type="dxa"/>
            <w:tcBorders>
              <w:tl2br w:val="nil"/>
              <w:tr2bl w:val="nil"/>
            </w:tcBorders>
            <w:shd w:val="clear" w:color="auto" w:fill="auto"/>
            <w:vAlign w:val="center"/>
          </w:tcPr>
          <w:p w14:paraId="6D1EF0F9">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2A557C95">
            <w:pPr>
              <w:widowControl w:val="0"/>
              <w:jc w:val="center"/>
              <w:rPr>
                <w:rStyle w:val="6"/>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NY/T 1107-2020 5.26</w:t>
            </w:r>
          </w:p>
          <w:p w14:paraId="13CAE314">
            <w:pPr>
              <w:widowControl/>
              <w:jc w:val="center"/>
              <w:rPr>
                <w:rFonts w:hint="eastAsia"/>
                <w:color w:val="auto"/>
                <w:kern w:val="0"/>
                <w:szCs w:val="21"/>
                <w:lang w:val="en-US" w:eastAsia="zh-CN"/>
              </w:rPr>
            </w:pPr>
            <w:r>
              <w:rPr>
                <w:rFonts w:hint="eastAsia"/>
                <w:color w:val="auto"/>
                <w:kern w:val="0"/>
                <w:szCs w:val="21"/>
                <w:lang w:val="en-US" w:eastAsia="zh-CN"/>
              </w:rPr>
              <w:t>NY/T2670-2020附录A</w:t>
            </w:r>
          </w:p>
        </w:tc>
      </w:tr>
      <w:tr w14:paraId="6EE2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0816AF14">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7</w:t>
            </w:r>
          </w:p>
        </w:tc>
        <w:tc>
          <w:tcPr>
            <w:tcW w:w="2664" w:type="dxa"/>
            <w:tcBorders>
              <w:tl2br w:val="nil"/>
              <w:tr2bl w:val="nil"/>
            </w:tcBorders>
            <w:shd w:val="clear" w:color="auto" w:fill="auto"/>
            <w:noWrap/>
            <w:vAlign w:val="center"/>
          </w:tcPr>
          <w:p w14:paraId="652CCD59">
            <w:pPr>
              <w:widowControl/>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氯离子含量</w:t>
            </w:r>
          </w:p>
        </w:tc>
        <w:tc>
          <w:tcPr>
            <w:tcW w:w="2460" w:type="dxa"/>
            <w:tcBorders>
              <w:tl2br w:val="nil"/>
              <w:tr2bl w:val="nil"/>
            </w:tcBorders>
            <w:shd w:val="clear" w:color="auto" w:fill="auto"/>
            <w:vAlign w:val="center"/>
          </w:tcPr>
          <w:p w14:paraId="6EAB9851">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07D4A170">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1117-2010 6</w:t>
            </w:r>
          </w:p>
        </w:tc>
      </w:tr>
      <w:tr w14:paraId="4AE5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B102F84">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8</w:t>
            </w:r>
          </w:p>
        </w:tc>
        <w:tc>
          <w:tcPr>
            <w:tcW w:w="2664" w:type="dxa"/>
            <w:tcBorders>
              <w:tl2br w:val="nil"/>
              <w:tr2bl w:val="nil"/>
            </w:tcBorders>
            <w:shd w:val="clear" w:color="auto" w:fill="auto"/>
            <w:noWrap/>
            <w:vAlign w:val="center"/>
          </w:tcPr>
          <w:p w14:paraId="698F66D9">
            <w:pPr>
              <w:widowControl/>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粒度</w:t>
            </w:r>
          </w:p>
        </w:tc>
        <w:tc>
          <w:tcPr>
            <w:tcW w:w="2460" w:type="dxa"/>
            <w:tcBorders>
              <w:tl2br w:val="nil"/>
              <w:tr2bl w:val="nil"/>
            </w:tcBorders>
            <w:shd w:val="clear" w:color="auto" w:fill="auto"/>
            <w:vAlign w:val="center"/>
          </w:tcPr>
          <w:p w14:paraId="47DA3D8B">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5DFEC650">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3036-2016 4</w:t>
            </w:r>
          </w:p>
        </w:tc>
      </w:tr>
      <w:tr w14:paraId="522D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126C649">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9</w:t>
            </w:r>
          </w:p>
        </w:tc>
        <w:tc>
          <w:tcPr>
            <w:tcW w:w="2664" w:type="dxa"/>
            <w:tcBorders>
              <w:tl2br w:val="nil"/>
              <w:tr2bl w:val="nil"/>
            </w:tcBorders>
            <w:shd w:val="clear" w:color="auto" w:fill="auto"/>
            <w:noWrap/>
            <w:vAlign w:val="center"/>
          </w:tcPr>
          <w:p w14:paraId="6E1D6908">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水</w:t>
            </w:r>
            <w:r>
              <w:rPr>
                <w:rFonts w:hint="eastAsia" w:eastAsia="宋体"/>
                <w:color w:val="auto"/>
                <w:szCs w:val="21"/>
              </w:rPr>
              <w:t>分(H2O)含量</w:t>
            </w:r>
          </w:p>
        </w:tc>
        <w:tc>
          <w:tcPr>
            <w:tcW w:w="2460" w:type="dxa"/>
            <w:tcBorders>
              <w:tl2br w:val="nil"/>
              <w:tr2bl w:val="nil"/>
            </w:tcBorders>
            <w:shd w:val="clear" w:color="auto" w:fill="auto"/>
            <w:vAlign w:val="center"/>
          </w:tcPr>
          <w:p w14:paraId="54041E60">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7177EDB4">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8577-2010</w:t>
            </w:r>
          </w:p>
          <w:p w14:paraId="34005AD2">
            <w:pPr>
              <w:widowControl/>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8576-2010</w:t>
            </w:r>
          </w:p>
        </w:tc>
      </w:tr>
      <w:tr w14:paraId="2AB9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5BD45D45">
            <w:pPr>
              <w:snapToGrid w:val="0"/>
              <w:spacing w:line="440" w:lineRule="exact"/>
              <w:jc w:val="cente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10</w:t>
            </w:r>
          </w:p>
        </w:tc>
        <w:tc>
          <w:tcPr>
            <w:tcW w:w="2664" w:type="dxa"/>
            <w:tcBorders>
              <w:tl2br w:val="nil"/>
              <w:tr2bl w:val="nil"/>
            </w:tcBorders>
            <w:shd w:val="clear" w:color="auto" w:fill="auto"/>
            <w:noWrap/>
            <w:vAlign w:val="center"/>
          </w:tcPr>
          <w:p w14:paraId="574DAB86">
            <w:pPr>
              <w:widowControl/>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Cs w:val="21"/>
              </w:rPr>
              <w:t>中量元素含量及微量元素含量（适用时）</w:t>
            </w:r>
          </w:p>
        </w:tc>
        <w:tc>
          <w:tcPr>
            <w:tcW w:w="2460" w:type="dxa"/>
            <w:tcBorders>
              <w:tl2br w:val="nil"/>
              <w:tr2bl w:val="nil"/>
            </w:tcBorders>
            <w:shd w:val="clear" w:color="auto" w:fill="auto"/>
            <w:vAlign w:val="center"/>
          </w:tcPr>
          <w:p w14:paraId="7398E3F4">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2DD375BD">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1107-2020</w:t>
            </w:r>
          </w:p>
        </w:tc>
      </w:tr>
      <w:tr w14:paraId="290E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C87CE1D">
            <w:pPr>
              <w:snapToGrid w:val="0"/>
              <w:spacing w:line="44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11</w:t>
            </w:r>
          </w:p>
        </w:tc>
        <w:tc>
          <w:tcPr>
            <w:tcW w:w="2664" w:type="dxa"/>
            <w:tcBorders>
              <w:tl2br w:val="nil"/>
              <w:tr2bl w:val="nil"/>
            </w:tcBorders>
            <w:shd w:val="clear" w:color="auto" w:fill="auto"/>
            <w:noWrap/>
            <w:vAlign w:val="center"/>
          </w:tcPr>
          <w:p w14:paraId="550D620E">
            <w:pPr>
              <w:widowControl/>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钠含量</w:t>
            </w:r>
          </w:p>
        </w:tc>
        <w:tc>
          <w:tcPr>
            <w:tcW w:w="2460" w:type="dxa"/>
            <w:tcBorders>
              <w:tl2br w:val="nil"/>
              <w:tr2bl w:val="nil"/>
            </w:tcBorders>
            <w:shd w:val="clear" w:color="auto" w:fill="auto"/>
            <w:vAlign w:val="center"/>
          </w:tcPr>
          <w:p w14:paraId="21F4396D">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65253A24">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1972-2010 3.2、3.4</w:t>
            </w:r>
          </w:p>
        </w:tc>
      </w:tr>
      <w:tr w14:paraId="04A3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008ECC5">
            <w:pPr>
              <w:snapToGrid w:val="0"/>
              <w:spacing w:line="440" w:lineRule="exact"/>
              <w:jc w:val="center"/>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12</w:t>
            </w:r>
          </w:p>
        </w:tc>
        <w:tc>
          <w:tcPr>
            <w:tcW w:w="2664" w:type="dxa"/>
            <w:tcBorders>
              <w:tl2br w:val="nil"/>
              <w:tr2bl w:val="nil"/>
            </w:tcBorders>
            <w:shd w:val="clear" w:color="auto" w:fill="auto"/>
            <w:noWrap/>
            <w:vAlign w:val="center"/>
          </w:tcPr>
          <w:p w14:paraId="4397A56D">
            <w:pPr>
              <w:widowControl/>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外观</w:t>
            </w:r>
          </w:p>
        </w:tc>
        <w:tc>
          <w:tcPr>
            <w:tcW w:w="2460" w:type="dxa"/>
            <w:tcBorders>
              <w:tl2br w:val="nil"/>
              <w:tr2bl w:val="nil"/>
            </w:tcBorders>
            <w:shd w:val="clear" w:color="auto" w:fill="auto"/>
            <w:vAlign w:val="center"/>
          </w:tcPr>
          <w:p w14:paraId="2B1987ED">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49A0F124">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1107-2020 5.1</w:t>
            </w:r>
          </w:p>
        </w:tc>
      </w:tr>
      <w:tr w14:paraId="5B75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1ABA7B3E">
            <w:pPr>
              <w:pStyle w:val="8"/>
              <w:widowControl/>
              <w:numPr>
                <w:ilvl w:val="0"/>
                <w:numId w:val="0"/>
              </w:numPr>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13</w:t>
            </w:r>
          </w:p>
        </w:tc>
        <w:tc>
          <w:tcPr>
            <w:tcW w:w="2664" w:type="dxa"/>
            <w:tcBorders>
              <w:tl2br w:val="nil"/>
              <w:tr2bl w:val="nil"/>
            </w:tcBorders>
            <w:shd w:val="clear" w:color="auto" w:fill="auto"/>
            <w:noWrap/>
            <w:vAlign w:val="center"/>
          </w:tcPr>
          <w:p w14:paraId="231106B4">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pH</w:t>
            </w:r>
            <w:r>
              <w:rPr>
                <w:rFonts w:hint="eastAsia" w:cs="Times New Roman"/>
                <w:color w:val="auto"/>
                <w:kern w:val="2"/>
                <w:sz w:val="21"/>
                <w:szCs w:val="21"/>
                <w:lang w:val="en-US" w:eastAsia="zh-CN" w:bidi="ar-SA"/>
              </w:rPr>
              <w:t>值</w:t>
            </w:r>
          </w:p>
        </w:tc>
        <w:tc>
          <w:tcPr>
            <w:tcW w:w="2460" w:type="dxa"/>
            <w:tcBorders>
              <w:tl2br w:val="nil"/>
              <w:tr2bl w:val="nil"/>
            </w:tcBorders>
            <w:shd w:val="clear" w:color="auto" w:fill="auto"/>
            <w:vAlign w:val="center"/>
          </w:tcPr>
          <w:p w14:paraId="2295139D">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34FDA0E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1973-2021 5</w:t>
            </w:r>
          </w:p>
        </w:tc>
      </w:tr>
      <w:tr w14:paraId="2384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22B9ADB">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14</w:t>
            </w:r>
          </w:p>
        </w:tc>
        <w:tc>
          <w:tcPr>
            <w:tcW w:w="2664" w:type="dxa"/>
            <w:tcBorders>
              <w:tl2br w:val="nil"/>
              <w:tr2bl w:val="nil"/>
            </w:tcBorders>
            <w:shd w:val="clear" w:color="auto" w:fill="auto"/>
            <w:noWrap/>
            <w:vAlign w:val="center"/>
          </w:tcPr>
          <w:p w14:paraId="55C7FEC8">
            <w:pPr>
              <w:widowControl/>
              <w:jc w:val="center"/>
              <w:rPr>
                <w:color w:val="auto"/>
                <w:kern w:val="0"/>
                <w:szCs w:val="21"/>
              </w:rPr>
            </w:pPr>
            <w:r>
              <w:rPr>
                <w:rFonts w:hint="eastAsia" w:eastAsia="宋体"/>
                <w:color w:val="auto"/>
                <w:szCs w:val="21"/>
              </w:rPr>
              <w:t>液体肥料密度（限液体肥料）</w:t>
            </w:r>
          </w:p>
        </w:tc>
        <w:tc>
          <w:tcPr>
            <w:tcW w:w="2460" w:type="dxa"/>
            <w:tcBorders>
              <w:tl2br w:val="nil"/>
              <w:tr2bl w:val="nil"/>
            </w:tcBorders>
            <w:shd w:val="clear" w:color="auto" w:fill="auto"/>
            <w:vAlign w:val="center"/>
          </w:tcPr>
          <w:p w14:paraId="7180079F">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470E2B55">
            <w:pPr>
              <w:widowControl/>
              <w:jc w:val="center"/>
              <w:rPr>
                <w:rFonts w:hint="eastAsia"/>
                <w:color w:val="auto"/>
                <w:kern w:val="0"/>
                <w:szCs w:val="21"/>
                <w:lang w:val="en-US" w:eastAsia="zh-CN"/>
              </w:rPr>
            </w:pPr>
            <w:r>
              <w:rPr>
                <w:rFonts w:hint="eastAsia"/>
                <w:color w:val="auto"/>
                <w:kern w:val="0"/>
                <w:szCs w:val="21"/>
                <w:lang w:val="en-US" w:eastAsia="zh-CN"/>
              </w:rPr>
              <w:t>NY/T887-2010</w:t>
            </w:r>
          </w:p>
        </w:tc>
      </w:tr>
      <w:tr w14:paraId="6D5C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10BB0CC1">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15</w:t>
            </w:r>
          </w:p>
        </w:tc>
        <w:tc>
          <w:tcPr>
            <w:tcW w:w="2664" w:type="dxa"/>
            <w:tcBorders>
              <w:tl2br w:val="nil"/>
              <w:tr2bl w:val="nil"/>
            </w:tcBorders>
            <w:shd w:val="clear" w:color="auto" w:fill="auto"/>
            <w:noWrap/>
            <w:vAlign w:val="center"/>
          </w:tcPr>
          <w:p w14:paraId="0FEEBDF8">
            <w:pPr>
              <w:widowControl/>
              <w:jc w:val="center"/>
              <w:rPr>
                <w:rFonts w:hint="eastAsia"/>
                <w:color w:val="auto"/>
                <w:kern w:val="0"/>
                <w:szCs w:val="21"/>
                <w:lang w:val="en-US" w:eastAsia="zh-CN"/>
              </w:rPr>
            </w:pPr>
            <w:r>
              <w:rPr>
                <w:color w:val="auto"/>
                <w:kern w:val="0"/>
                <w:szCs w:val="21"/>
              </w:rPr>
              <w:t>砷</w:t>
            </w:r>
          </w:p>
        </w:tc>
        <w:tc>
          <w:tcPr>
            <w:tcW w:w="2460" w:type="dxa"/>
            <w:tcBorders>
              <w:tl2br w:val="nil"/>
              <w:tr2bl w:val="nil"/>
            </w:tcBorders>
            <w:shd w:val="clear" w:color="auto" w:fill="auto"/>
            <w:vAlign w:val="center"/>
          </w:tcPr>
          <w:p w14:paraId="0EE2E11D">
            <w:pPr>
              <w:widowControl/>
              <w:jc w:val="center"/>
              <w:rPr>
                <w:rFonts w:hint="eastAsia"/>
                <w:color w:val="auto"/>
                <w:kern w:val="0"/>
                <w:szCs w:val="21"/>
                <w:lang w:val="en-US" w:eastAsia="zh-CN"/>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2A03C779">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 xml:space="preserve">NY/T 1978-2022 </w:t>
            </w:r>
            <w:r>
              <w:rPr>
                <w:rFonts w:hint="eastAsia" w:cs="Times New Roman"/>
                <w:color w:val="auto"/>
                <w:kern w:val="2"/>
                <w:sz w:val="21"/>
                <w:szCs w:val="21"/>
                <w:lang w:val="en-US" w:eastAsia="zh-CN" w:bidi="ar-SA"/>
              </w:rPr>
              <w:t>4</w:t>
            </w:r>
          </w:p>
        </w:tc>
      </w:tr>
      <w:tr w14:paraId="7DD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A9EDD8E">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16</w:t>
            </w:r>
          </w:p>
        </w:tc>
        <w:tc>
          <w:tcPr>
            <w:tcW w:w="2664" w:type="dxa"/>
            <w:tcBorders>
              <w:tl2br w:val="nil"/>
              <w:tr2bl w:val="nil"/>
            </w:tcBorders>
            <w:shd w:val="clear" w:color="auto" w:fill="auto"/>
            <w:noWrap/>
            <w:vAlign w:val="center"/>
          </w:tcPr>
          <w:p w14:paraId="10FC1AE7">
            <w:pPr>
              <w:widowControl/>
              <w:jc w:val="center"/>
              <w:rPr>
                <w:color w:val="auto"/>
                <w:kern w:val="0"/>
                <w:szCs w:val="21"/>
              </w:rPr>
            </w:pPr>
            <w:r>
              <w:rPr>
                <w:color w:val="auto"/>
                <w:kern w:val="0"/>
                <w:szCs w:val="21"/>
              </w:rPr>
              <w:t>镉</w:t>
            </w:r>
          </w:p>
        </w:tc>
        <w:tc>
          <w:tcPr>
            <w:tcW w:w="2460" w:type="dxa"/>
            <w:tcBorders>
              <w:tl2br w:val="nil"/>
              <w:tr2bl w:val="nil"/>
            </w:tcBorders>
            <w:shd w:val="clear" w:color="auto" w:fill="auto"/>
            <w:vAlign w:val="center"/>
          </w:tcPr>
          <w:p w14:paraId="65AAFABB">
            <w:pPr>
              <w:widowControl/>
              <w:jc w:val="center"/>
              <w:rPr>
                <w:color w:val="auto"/>
                <w:kern w:val="0"/>
                <w:szCs w:val="21"/>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60AE5F93">
            <w:pPr>
              <w:widowControl/>
              <w:jc w:val="center"/>
              <w:rPr>
                <w:rFonts w:hint="default"/>
                <w:color w:val="auto"/>
                <w:kern w:val="0"/>
                <w:szCs w:val="21"/>
                <w:lang w:val="en-US"/>
              </w:rPr>
            </w:pPr>
            <w:r>
              <w:rPr>
                <w:rFonts w:hint="default" w:ascii="Times New Roman" w:hAnsi="Times New Roman" w:eastAsia="宋体" w:cs="Times New Roman"/>
                <w:color w:val="auto"/>
                <w:kern w:val="2"/>
                <w:sz w:val="21"/>
                <w:szCs w:val="21"/>
                <w:lang w:val="en-US" w:eastAsia="zh-CN" w:bidi="ar-SA"/>
              </w:rPr>
              <w:t>NY/T 1978-2022 附录C</w:t>
            </w:r>
          </w:p>
        </w:tc>
      </w:tr>
      <w:tr w14:paraId="4618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5C3C7DD8">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17</w:t>
            </w:r>
          </w:p>
        </w:tc>
        <w:tc>
          <w:tcPr>
            <w:tcW w:w="2664" w:type="dxa"/>
            <w:tcBorders>
              <w:tl2br w:val="nil"/>
              <w:tr2bl w:val="nil"/>
            </w:tcBorders>
            <w:shd w:val="clear" w:color="auto" w:fill="auto"/>
            <w:noWrap/>
            <w:vAlign w:val="center"/>
          </w:tcPr>
          <w:p w14:paraId="2468946A">
            <w:pPr>
              <w:widowControl/>
              <w:jc w:val="center"/>
              <w:rPr>
                <w:color w:val="auto"/>
                <w:kern w:val="0"/>
                <w:szCs w:val="21"/>
              </w:rPr>
            </w:pPr>
            <w:r>
              <w:rPr>
                <w:color w:val="auto"/>
                <w:kern w:val="0"/>
                <w:szCs w:val="21"/>
              </w:rPr>
              <w:t>铅</w:t>
            </w:r>
          </w:p>
        </w:tc>
        <w:tc>
          <w:tcPr>
            <w:tcW w:w="2460" w:type="dxa"/>
            <w:tcBorders>
              <w:tl2br w:val="nil"/>
              <w:tr2bl w:val="nil"/>
            </w:tcBorders>
            <w:shd w:val="clear" w:color="auto" w:fill="auto"/>
            <w:vAlign w:val="center"/>
          </w:tcPr>
          <w:p w14:paraId="70D22E09">
            <w:pPr>
              <w:widowControl/>
              <w:jc w:val="center"/>
              <w:rPr>
                <w:color w:val="auto"/>
                <w:kern w:val="0"/>
                <w:szCs w:val="21"/>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17D62951">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NY/T 1978-2022 附录C</w:t>
            </w:r>
          </w:p>
        </w:tc>
      </w:tr>
      <w:tr w14:paraId="7ABA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18FCF528">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18</w:t>
            </w:r>
          </w:p>
        </w:tc>
        <w:tc>
          <w:tcPr>
            <w:tcW w:w="2664" w:type="dxa"/>
            <w:tcBorders>
              <w:tl2br w:val="nil"/>
              <w:tr2bl w:val="nil"/>
            </w:tcBorders>
            <w:shd w:val="clear" w:color="auto" w:fill="auto"/>
            <w:noWrap/>
            <w:vAlign w:val="center"/>
          </w:tcPr>
          <w:p w14:paraId="7BAC2EA4">
            <w:pPr>
              <w:widowControl/>
              <w:jc w:val="center"/>
              <w:rPr>
                <w:color w:val="auto"/>
                <w:kern w:val="0"/>
                <w:szCs w:val="21"/>
              </w:rPr>
            </w:pPr>
            <w:r>
              <w:rPr>
                <w:color w:val="auto"/>
                <w:kern w:val="0"/>
                <w:szCs w:val="21"/>
              </w:rPr>
              <w:t>铬</w:t>
            </w:r>
          </w:p>
        </w:tc>
        <w:tc>
          <w:tcPr>
            <w:tcW w:w="2460" w:type="dxa"/>
            <w:tcBorders>
              <w:tl2br w:val="nil"/>
              <w:tr2bl w:val="nil"/>
            </w:tcBorders>
            <w:shd w:val="clear" w:color="auto" w:fill="auto"/>
            <w:vAlign w:val="center"/>
          </w:tcPr>
          <w:p w14:paraId="4381A720">
            <w:pPr>
              <w:widowControl/>
              <w:jc w:val="center"/>
              <w:rPr>
                <w:color w:val="auto"/>
                <w:kern w:val="0"/>
                <w:szCs w:val="21"/>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425528E4">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NY/T 1978-2022 附录C</w:t>
            </w:r>
          </w:p>
        </w:tc>
      </w:tr>
      <w:tr w14:paraId="6148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69817EC3">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19</w:t>
            </w:r>
          </w:p>
        </w:tc>
        <w:tc>
          <w:tcPr>
            <w:tcW w:w="2664" w:type="dxa"/>
            <w:tcBorders>
              <w:tl2br w:val="nil"/>
              <w:tr2bl w:val="nil"/>
            </w:tcBorders>
            <w:shd w:val="clear" w:color="auto" w:fill="auto"/>
            <w:noWrap/>
            <w:vAlign w:val="center"/>
          </w:tcPr>
          <w:p w14:paraId="4C873332">
            <w:pPr>
              <w:widowControl/>
              <w:jc w:val="center"/>
              <w:rPr>
                <w:color w:val="auto"/>
                <w:kern w:val="0"/>
                <w:szCs w:val="21"/>
              </w:rPr>
            </w:pPr>
            <w:r>
              <w:rPr>
                <w:color w:val="auto"/>
                <w:kern w:val="0"/>
                <w:szCs w:val="21"/>
              </w:rPr>
              <w:t>汞</w:t>
            </w:r>
          </w:p>
        </w:tc>
        <w:tc>
          <w:tcPr>
            <w:tcW w:w="2460" w:type="dxa"/>
            <w:tcBorders>
              <w:tl2br w:val="nil"/>
              <w:tr2bl w:val="nil"/>
            </w:tcBorders>
            <w:shd w:val="clear" w:color="auto" w:fill="auto"/>
            <w:vAlign w:val="center"/>
          </w:tcPr>
          <w:p w14:paraId="26D41692">
            <w:pPr>
              <w:widowControl/>
              <w:jc w:val="center"/>
              <w:rPr>
                <w:color w:val="auto"/>
                <w:kern w:val="0"/>
                <w:szCs w:val="21"/>
              </w:rPr>
            </w:pPr>
            <w:r>
              <w:rPr>
                <w:rFonts w:hint="eastAsia"/>
                <w:color w:val="auto"/>
                <w:kern w:val="0"/>
                <w:szCs w:val="21"/>
                <w:lang w:val="en-US" w:eastAsia="zh-CN"/>
              </w:rPr>
              <w:t>NY/T1107-2020</w:t>
            </w:r>
          </w:p>
        </w:tc>
        <w:tc>
          <w:tcPr>
            <w:tcW w:w="2490" w:type="dxa"/>
            <w:tcBorders>
              <w:tl2br w:val="nil"/>
              <w:tr2bl w:val="nil"/>
            </w:tcBorders>
            <w:shd w:val="clear" w:color="auto" w:fill="auto"/>
            <w:vAlign w:val="center"/>
          </w:tcPr>
          <w:p w14:paraId="253BE7ED">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NY/T 1978-2022 </w:t>
            </w:r>
            <w:r>
              <w:rPr>
                <w:rFonts w:hint="eastAsia" w:cs="Times New Roman"/>
                <w:color w:val="auto"/>
                <w:kern w:val="2"/>
                <w:sz w:val="21"/>
                <w:szCs w:val="21"/>
                <w:lang w:val="en-US" w:eastAsia="zh-CN" w:bidi="ar-SA"/>
              </w:rPr>
              <w:t>5</w:t>
            </w:r>
          </w:p>
        </w:tc>
      </w:tr>
      <w:tr w14:paraId="6B9A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3" w:type="dxa"/>
            <w:gridSpan w:val="4"/>
            <w:tcBorders>
              <w:tl2br w:val="nil"/>
              <w:tr2bl w:val="nil"/>
            </w:tcBorders>
            <w:shd w:val="clear" w:color="auto" w:fill="auto"/>
            <w:noWrap/>
            <w:vAlign w:val="center"/>
          </w:tcPr>
          <w:p w14:paraId="73A88307">
            <w:pPr>
              <w:widowControl/>
              <w:jc w:val="center"/>
              <w:rPr>
                <w:rFonts w:hint="default"/>
                <w:color w:val="auto"/>
                <w:kern w:val="0"/>
                <w:szCs w:val="21"/>
                <w:lang w:val="en-US" w:eastAsia="zh-CN"/>
              </w:rPr>
            </w:pPr>
            <w:r>
              <w:rPr>
                <w:rFonts w:hint="eastAsia"/>
                <w:color w:val="auto"/>
                <w:kern w:val="0"/>
                <w:szCs w:val="21"/>
                <w:lang w:val="en-US" w:eastAsia="zh-CN"/>
              </w:rPr>
              <w:t>注：密度项目仅液体肥料检测</w:t>
            </w:r>
          </w:p>
        </w:tc>
      </w:tr>
    </w:tbl>
    <w:p w14:paraId="5963CE7E">
      <w:pPr>
        <w:snapToGrid w:val="0"/>
        <w:spacing w:line="440" w:lineRule="exact"/>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表</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中量元素水溶肥料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14:paraId="32AD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14:paraId="78CD6A7A">
            <w:pPr>
              <w:widowControl/>
              <w:jc w:val="center"/>
              <w:rPr>
                <w:rFonts w:hint="eastAsia"/>
                <w:bCs/>
                <w:color w:val="auto"/>
                <w:szCs w:val="21"/>
                <w:vertAlign w:val="baseline"/>
                <w:lang w:val="en-US" w:eastAsia="zh-CN"/>
              </w:rPr>
            </w:pPr>
            <w:r>
              <w:rPr>
                <w:color w:val="auto"/>
                <w:kern w:val="0"/>
                <w:szCs w:val="21"/>
              </w:rPr>
              <w:t>序号</w:t>
            </w:r>
          </w:p>
        </w:tc>
        <w:tc>
          <w:tcPr>
            <w:tcW w:w="2670" w:type="dxa"/>
            <w:vAlign w:val="center"/>
          </w:tcPr>
          <w:p w14:paraId="0CA4DF26">
            <w:pPr>
              <w:widowControl/>
              <w:jc w:val="center"/>
              <w:rPr>
                <w:rFonts w:hint="eastAsia"/>
                <w:bCs/>
                <w:color w:val="auto"/>
                <w:szCs w:val="21"/>
                <w:vertAlign w:val="baseline"/>
                <w:lang w:val="en-US" w:eastAsia="zh-CN"/>
              </w:rPr>
            </w:pPr>
            <w:r>
              <w:rPr>
                <w:color w:val="auto"/>
                <w:kern w:val="0"/>
                <w:szCs w:val="21"/>
              </w:rPr>
              <w:t>检验项目</w:t>
            </w:r>
          </w:p>
        </w:tc>
        <w:tc>
          <w:tcPr>
            <w:tcW w:w="2475" w:type="dxa"/>
            <w:vAlign w:val="center"/>
          </w:tcPr>
          <w:p w14:paraId="2DA065D5">
            <w:pPr>
              <w:widowControl/>
              <w:jc w:val="center"/>
              <w:rPr>
                <w:rFonts w:hint="eastAsia"/>
                <w:bCs/>
                <w:color w:val="auto"/>
                <w:szCs w:val="21"/>
                <w:vertAlign w:val="baseline"/>
                <w:lang w:val="en-US" w:eastAsia="zh-CN"/>
              </w:rPr>
            </w:pPr>
            <w:r>
              <w:rPr>
                <w:color w:val="auto"/>
                <w:kern w:val="0"/>
                <w:szCs w:val="21"/>
              </w:rPr>
              <w:t>检验依据</w:t>
            </w:r>
          </w:p>
        </w:tc>
        <w:tc>
          <w:tcPr>
            <w:tcW w:w="2551" w:type="dxa"/>
            <w:vAlign w:val="center"/>
          </w:tcPr>
          <w:p w14:paraId="56D2F13D">
            <w:pPr>
              <w:widowControl/>
              <w:jc w:val="center"/>
              <w:rPr>
                <w:rFonts w:hint="eastAsia"/>
                <w:bCs/>
                <w:color w:val="auto"/>
                <w:szCs w:val="21"/>
                <w:vertAlign w:val="baseline"/>
                <w:lang w:val="en-US" w:eastAsia="zh-CN"/>
              </w:rPr>
            </w:pPr>
            <w:r>
              <w:rPr>
                <w:color w:val="auto"/>
                <w:kern w:val="0"/>
                <w:szCs w:val="21"/>
              </w:rPr>
              <w:t>检验方法</w:t>
            </w:r>
          </w:p>
        </w:tc>
      </w:tr>
      <w:tr w14:paraId="16F0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6" w:type="dxa"/>
            <w:vAlign w:val="center"/>
          </w:tcPr>
          <w:p w14:paraId="3ED154B9">
            <w:pPr>
              <w:pStyle w:val="8"/>
              <w:widowControl/>
              <w:numPr>
                <w:ilvl w:val="0"/>
                <w:numId w:val="0"/>
              </w:numPr>
              <w:ind w:left="0" w:leftChars="0"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w:t>
            </w:r>
          </w:p>
        </w:tc>
        <w:tc>
          <w:tcPr>
            <w:tcW w:w="2670" w:type="dxa"/>
            <w:vAlign w:val="center"/>
          </w:tcPr>
          <w:p w14:paraId="023DB7AE">
            <w:pPr>
              <w:widowControl/>
              <w:jc w:val="center"/>
              <w:rPr>
                <w:rFonts w:hint="default"/>
                <w:bCs/>
                <w:color w:val="auto"/>
                <w:szCs w:val="21"/>
                <w:vertAlign w:val="baseline"/>
                <w:lang w:val="en-US" w:eastAsia="zh-CN"/>
              </w:rPr>
            </w:pPr>
            <w:r>
              <w:rPr>
                <w:rFonts w:hint="eastAsia" w:ascii="宋体" w:hAnsi="宋体" w:cs="Times New Roman"/>
                <w:color w:val="auto"/>
                <w:szCs w:val="21"/>
                <w:lang w:val="en-US" w:eastAsia="zh-CN"/>
              </w:rPr>
              <w:t>中量元素含量（钙含量、镁含量）</w:t>
            </w:r>
          </w:p>
        </w:tc>
        <w:tc>
          <w:tcPr>
            <w:tcW w:w="2475" w:type="dxa"/>
            <w:vAlign w:val="center"/>
          </w:tcPr>
          <w:p w14:paraId="612EFD6C">
            <w:pPr>
              <w:widowControl/>
              <w:jc w:val="center"/>
              <w:rPr>
                <w:rFonts w:hint="default"/>
                <w:bCs/>
                <w:color w:val="auto"/>
                <w:szCs w:val="21"/>
                <w:vertAlign w:val="baseline"/>
                <w:lang w:val="en-US" w:eastAsia="zh-CN"/>
              </w:rPr>
            </w:pPr>
            <w:r>
              <w:rPr>
                <w:rFonts w:hint="eastAsia"/>
                <w:color w:val="auto"/>
                <w:kern w:val="0"/>
                <w:szCs w:val="21"/>
                <w:lang w:val="en-US" w:eastAsia="zh-CN"/>
              </w:rPr>
              <w:t>NY2266-2012</w:t>
            </w:r>
          </w:p>
        </w:tc>
        <w:tc>
          <w:tcPr>
            <w:tcW w:w="2551" w:type="dxa"/>
            <w:vAlign w:val="center"/>
          </w:tcPr>
          <w:p w14:paraId="4316D2D2">
            <w:pPr>
              <w:widowControl/>
              <w:jc w:val="center"/>
              <w:rPr>
                <w:rFonts w:hint="eastAsia"/>
                <w:bCs/>
                <w:color w:val="auto"/>
                <w:szCs w:val="21"/>
                <w:vertAlign w:val="baseline"/>
                <w:lang w:val="en-US" w:eastAsia="zh-CN"/>
              </w:rPr>
            </w:pPr>
            <w:r>
              <w:rPr>
                <w:rFonts w:hint="default" w:ascii="Times New Roman" w:hAnsi="Times New Roman" w:eastAsia="宋体" w:cs="Times New Roman"/>
                <w:color w:val="auto"/>
                <w:kern w:val="2"/>
                <w:sz w:val="21"/>
                <w:szCs w:val="21"/>
                <w:lang w:val="en-US" w:eastAsia="zh-CN" w:bidi="ar-SA"/>
              </w:rPr>
              <w:t>NY 2266-2012 表1注a、表2注a</w:t>
            </w:r>
          </w:p>
        </w:tc>
      </w:tr>
      <w:tr w14:paraId="4F17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66D6134C">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p>
        </w:tc>
        <w:tc>
          <w:tcPr>
            <w:tcW w:w="2670" w:type="dxa"/>
            <w:vAlign w:val="center"/>
          </w:tcPr>
          <w:p w14:paraId="684FD250">
            <w:pPr>
              <w:widowControl/>
              <w:jc w:val="center"/>
              <w:rPr>
                <w:rFonts w:hint="eastAsia"/>
                <w:color w:val="auto"/>
                <w:kern w:val="0"/>
                <w:szCs w:val="21"/>
                <w:lang w:val="en-US" w:eastAsia="zh-CN"/>
              </w:rPr>
            </w:pPr>
            <w:r>
              <w:rPr>
                <w:rFonts w:hint="eastAsia" w:ascii="宋体" w:hAnsi="宋体" w:cs="Times New Roman"/>
                <w:color w:val="auto"/>
                <w:szCs w:val="21"/>
                <w:lang w:val="en-US" w:eastAsia="zh-CN"/>
              </w:rPr>
              <w:t>硫含量</w:t>
            </w:r>
          </w:p>
        </w:tc>
        <w:tc>
          <w:tcPr>
            <w:tcW w:w="2475" w:type="dxa"/>
            <w:vAlign w:val="center"/>
          </w:tcPr>
          <w:p w14:paraId="4C4DA17A">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782D2769">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 xml:space="preserve"> NY/T 1117-2010 5.1</w:t>
            </w:r>
          </w:p>
        </w:tc>
      </w:tr>
      <w:tr w14:paraId="421C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4FCD3E29">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w:t>
            </w:r>
          </w:p>
        </w:tc>
        <w:tc>
          <w:tcPr>
            <w:tcW w:w="2670" w:type="dxa"/>
            <w:vAlign w:val="center"/>
          </w:tcPr>
          <w:p w14:paraId="1581E150">
            <w:pPr>
              <w:widowControl/>
              <w:jc w:val="center"/>
              <w:rPr>
                <w:rFonts w:hint="eastAsia"/>
                <w:color w:val="auto"/>
                <w:kern w:val="0"/>
                <w:szCs w:val="21"/>
                <w:lang w:val="en-US" w:eastAsia="zh-CN"/>
              </w:rPr>
            </w:pPr>
            <w:r>
              <w:rPr>
                <w:rFonts w:hint="eastAsia" w:ascii="宋体" w:hAnsi="宋体" w:cs="Times New Roman"/>
                <w:color w:val="auto"/>
                <w:szCs w:val="21"/>
                <w:lang w:val="en-US" w:eastAsia="zh-CN"/>
              </w:rPr>
              <w:t>氯含量</w:t>
            </w:r>
          </w:p>
        </w:tc>
        <w:tc>
          <w:tcPr>
            <w:tcW w:w="2475" w:type="dxa"/>
            <w:vAlign w:val="center"/>
          </w:tcPr>
          <w:p w14:paraId="78151527">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2043057C">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1117-2010 6</w:t>
            </w:r>
          </w:p>
        </w:tc>
      </w:tr>
      <w:tr w14:paraId="3CF4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C94034B">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p>
        </w:tc>
        <w:tc>
          <w:tcPr>
            <w:tcW w:w="2670" w:type="dxa"/>
            <w:vAlign w:val="center"/>
          </w:tcPr>
          <w:p w14:paraId="21E4D713">
            <w:pPr>
              <w:widowControl/>
              <w:jc w:val="center"/>
              <w:rPr>
                <w:rFonts w:hint="eastAsia"/>
                <w:color w:val="auto"/>
                <w:kern w:val="0"/>
                <w:szCs w:val="21"/>
                <w:lang w:val="en-US" w:eastAsia="zh-CN"/>
              </w:rPr>
            </w:pPr>
            <w:r>
              <w:rPr>
                <w:rFonts w:hint="eastAsia" w:ascii="宋体" w:hAnsi="宋体" w:cs="Times New Roman"/>
                <w:color w:val="auto"/>
                <w:szCs w:val="21"/>
                <w:lang w:val="en-US" w:eastAsia="zh-CN"/>
              </w:rPr>
              <w:t>钠含量</w:t>
            </w:r>
          </w:p>
        </w:tc>
        <w:tc>
          <w:tcPr>
            <w:tcW w:w="2475" w:type="dxa"/>
            <w:vAlign w:val="center"/>
          </w:tcPr>
          <w:p w14:paraId="44CD5493">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2F2578D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1117-2010 6</w:t>
            </w:r>
          </w:p>
        </w:tc>
      </w:tr>
      <w:tr w14:paraId="651E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4286102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w:t>
            </w:r>
          </w:p>
        </w:tc>
        <w:tc>
          <w:tcPr>
            <w:tcW w:w="2670" w:type="dxa"/>
            <w:vAlign w:val="center"/>
          </w:tcPr>
          <w:p w14:paraId="402522FC">
            <w:pPr>
              <w:widowControl/>
              <w:jc w:val="center"/>
              <w:rPr>
                <w:rFonts w:hint="default"/>
                <w:color w:val="auto"/>
                <w:kern w:val="0"/>
                <w:szCs w:val="21"/>
                <w:lang w:val="en-US" w:eastAsia="zh-CN"/>
              </w:rPr>
            </w:pPr>
            <w:r>
              <w:rPr>
                <w:rFonts w:hint="eastAsia"/>
                <w:color w:val="auto"/>
                <w:kern w:val="0"/>
                <w:szCs w:val="21"/>
                <w:lang w:val="en-US" w:eastAsia="zh-CN"/>
              </w:rPr>
              <w:t>外观</w:t>
            </w:r>
          </w:p>
        </w:tc>
        <w:tc>
          <w:tcPr>
            <w:tcW w:w="2475" w:type="dxa"/>
            <w:vAlign w:val="center"/>
          </w:tcPr>
          <w:p w14:paraId="491B0081">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721DBFF2">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 2266-2012 5.1</w:t>
            </w:r>
          </w:p>
        </w:tc>
      </w:tr>
      <w:tr w14:paraId="182E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655F9B12">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6</w:t>
            </w:r>
          </w:p>
        </w:tc>
        <w:tc>
          <w:tcPr>
            <w:tcW w:w="2670" w:type="dxa"/>
            <w:vAlign w:val="center"/>
          </w:tcPr>
          <w:p w14:paraId="4751FF99">
            <w:pPr>
              <w:widowControl/>
              <w:jc w:val="center"/>
              <w:rPr>
                <w:rFonts w:hint="eastAsia"/>
                <w:color w:val="auto"/>
                <w:kern w:val="0"/>
                <w:szCs w:val="21"/>
                <w:lang w:val="en-US" w:eastAsia="zh-CN"/>
              </w:rPr>
            </w:pPr>
            <w:r>
              <w:rPr>
                <w:rFonts w:hint="eastAsia"/>
                <w:color w:val="auto"/>
                <w:kern w:val="0"/>
                <w:szCs w:val="21"/>
                <w:lang w:val="en-US" w:eastAsia="zh-CN"/>
              </w:rPr>
              <w:t>微量元素含量</w:t>
            </w:r>
          </w:p>
        </w:tc>
        <w:tc>
          <w:tcPr>
            <w:tcW w:w="2475" w:type="dxa"/>
            <w:vAlign w:val="center"/>
          </w:tcPr>
          <w:p w14:paraId="615B5F73">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72BF0663">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 2266-2012 4.4</w:t>
            </w:r>
          </w:p>
        </w:tc>
      </w:tr>
      <w:tr w14:paraId="083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39201469">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w:t>
            </w:r>
          </w:p>
        </w:tc>
        <w:tc>
          <w:tcPr>
            <w:tcW w:w="2670" w:type="dxa"/>
            <w:vAlign w:val="center"/>
          </w:tcPr>
          <w:p w14:paraId="7EDF0A25">
            <w:pPr>
              <w:widowControl/>
              <w:jc w:val="center"/>
              <w:rPr>
                <w:color w:val="auto"/>
                <w:kern w:val="0"/>
                <w:szCs w:val="21"/>
              </w:rPr>
            </w:pPr>
            <w:r>
              <w:rPr>
                <w:rFonts w:hint="eastAsia"/>
                <w:color w:val="auto"/>
                <w:kern w:val="0"/>
                <w:szCs w:val="21"/>
                <w:lang w:val="en-US" w:eastAsia="zh-CN"/>
              </w:rPr>
              <w:t>水不溶物含量</w:t>
            </w:r>
          </w:p>
        </w:tc>
        <w:tc>
          <w:tcPr>
            <w:tcW w:w="2475" w:type="dxa"/>
            <w:vAlign w:val="center"/>
          </w:tcPr>
          <w:p w14:paraId="37F05E95">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0E28A65F">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1973-2021 4</w:t>
            </w:r>
          </w:p>
        </w:tc>
      </w:tr>
      <w:tr w14:paraId="49E0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6E4B0D9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w:t>
            </w:r>
          </w:p>
        </w:tc>
        <w:tc>
          <w:tcPr>
            <w:tcW w:w="2670" w:type="dxa"/>
            <w:vAlign w:val="center"/>
          </w:tcPr>
          <w:p w14:paraId="2BB64763">
            <w:pPr>
              <w:widowControl/>
              <w:jc w:val="center"/>
              <w:rPr>
                <w:color w:val="auto"/>
                <w:kern w:val="0"/>
                <w:szCs w:val="21"/>
              </w:rPr>
            </w:pPr>
            <w:r>
              <w:rPr>
                <w:rFonts w:hint="eastAsia"/>
                <w:color w:val="auto"/>
                <w:kern w:val="0"/>
                <w:szCs w:val="21"/>
                <w:lang w:val="en-US" w:eastAsia="zh-CN"/>
              </w:rPr>
              <w:t>pH（1:250稀释）</w:t>
            </w:r>
          </w:p>
        </w:tc>
        <w:tc>
          <w:tcPr>
            <w:tcW w:w="2475" w:type="dxa"/>
            <w:vAlign w:val="center"/>
          </w:tcPr>
          <w:p w14:paraId="06CCB4E7">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65F0C4C4">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1973-2021 5</w:t>
            </w:r>
          </w:p>
        </w:tc>
      </w:tr>
      <w:tr w14:paraId="4D2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07298A4E">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9</w:t>
            </w:r>
          </w:p>
        </w:tc>
        <w:tc>
          <w:tcPr>
            <w:tcW w:w="2670" w:type="dxa"/>
            <w:vAlign w:val="center"/>
          </w:tcPr>
          <w:p w14:paraId="38E593A3">
            <w:pPr>
              <w:widowControl/>
              <w:jc w:val="center"/>
              <w:rPr>
                <w:rFonts w:hint="eastAsia"/>
                <w:color w:val="auto"/>
                <w:kern w:val="0"/>
                <w:szCs w:val="21"/>
                <w:lang w:val="en-US" w:eastAsia="zh-CN"/>
              </w:rPr>
            </w:pPr>
            <w:r>
              <w:rPr>
                <w:rFonts w:hint="eastAsia" w:ascii="宋体" w:hAnsi="宋体" w:cs="Times New Roman"/>
                <w:color w:val="auto"/>
                <w:szCs w:val="21"/>
                <w:lang w:val="en-US" w:eastAsia="zh-CN"/>
              </w:rPr>
              <w:t>液体肥料密度（限液体肥料）</w:t>
            </w:r>
          </w:p>
        </w:tc>
        <w:tc>
          <w:tcPr>
            <w:tcW w:w="2475" w:type="dxa"/>
            <w:vAlign w:val="center"/>
          </w:tcPr>
          <w:p w14:paraId="48694206">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58D13657">
            <w:pPr>
              <w:widowControl/>
              <w:jc w:val="center"/>
              <w:rPr>
                <w:rFonts w:hint="eastAsia"/>
                <w:color w:val="auto"/>
                <w:kern w:val="0"/>
                <w:szCs w:val="21"/>
                <w:lang w:val="en-US" w:eastAsia="zh-CN"/>
              </w:rPr>
            </w:pPr>
            <w:r>
              <w:rPr>
                <w:rFonts w:hint="eastAsia"/>
                <w:color w:val="auto"/>
                <w:kern w:val="0"/>
                <w:szCs w:val="21"/>
                <w:lang w:val="en-US" w:eastAsia="zh-CN"/>
              </w:rPr>
              <w:t>NY/T887-2010</w:t>
            </w:r>
          </w:p>
        </w:tc>
      </w:tr>
      <w:tr w14:paraId="274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1A38C8B6">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10</w:t>
            </w:r>
          </w:p>
        </w:tc>
        <w:tc>
          <w:tcPr>
            <w:tcW w:w="2670" w:type="dxa"/>
            <w:vAlign w:val="center"/>
          </w:tcPr>
          <w:p w14:paraId="4C403E71">
            <w:pPr>
              <w:widowControl/>
              <w:jc w:val="center"/>
              <w:rPr>
                <w:rFonts w:hint="eastAsia"/>
                <w:color w:val="auto"/>
                <w:kern w:val="0"/>
                <w:szCs w:val="21"/>
                <w:lang w:val="en-US" w:eastAsia="zh-CN"/>
              </w:rPr>
            </w:pPr>
            <w:r>
              <w:rPr>
                <w:color w:val="auto"/>
                <w:kern w:val="0"/>
                <w:szCs w:val="21"/>
              </w:rPr>
              <w:t>砷</w:t>
            </w:r>
          </w:p>
        </w:tc>
        <w:tc>
          <w:tcPr>
            <w:tcW w:w="2475" w:type="dxa"/>
            <w:vAlign w:val="center"/>
          </w:tcPr>
          <w:p w14:paraId="1F0481C5">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2E6A3926">
            <w:pPr>
              <w:widowControl/>
              <w:jc w:val="center"/>
              <w:rPr>
                <w:rFonts w:hint="eastAsia"/>
                <w:color w:val="auto"/>
                <w:kern w:val="0"/>
                <w:szCs w:val="21"/>
                <w:lang w:val="en-US" w:eastAsia="zh-CN"/>
              </w:rPr>
            </w:pPr>
            <w:r>
              <w:rPr>
                <w:rFonts w:hint="eastAsia"/>
                <w:color w:val="auto"/>
                <w:kern w:val="0"/>
                <w:szCs w:val="21"/>
                <w:lang w:val="en-US" w:eastAsia="zh-CN"/>
              </w:rPr>
              <w:t xml:space="preserve">NY/T1978-2022 </w:t>
            </w:r>
            <w:r>
              <w:rPr>
                <w:rFonts w:hint="eastAsia" w:cs="Times New Roman"/>
                <w:color w:val="auto"/>
                <w:kern w:val="2"/>
                <w:sz w:val="21"/>
                <w:szCs w:val="21"/>
                <w:lang w:val="en-US" w:eastAsia="zh-CN" w:bidi="ar-SA"/>
              </w:rPr>
              <w:t>4</w:t>
            </w:r>
          </w:p>
        </w:tc>
      </w:tr>
      <w:tr w14:paraId="3553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E715B48">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11</w:t>
            </w:r>
          </w:p>
        </w:tc>
        <w:tc>
          <w:tcPr>
            <w:tcW w:w="2670" w:type="dxa"/>
            <w:vAlign w:val="center"/>
          </w:tcPr>
          <w:p w14:paraId="2CC57F24">
            <w:pPr>
              <w:widowControl/>
              <w:jc w:val="center"/>
              <w:rPr>
                <w:rFonts w:hint="eastAsia"/>
                <w:color w:val="auto"/>
                <w:kern w:val="0"/>
                <w:szCs w:val="21"/>
                <w:lang w:val="en-US" w:eastAsia="zh-CN"/>
              </w:rPr>
            </w:pPr>
            <w:r>
              <w:rPr>
                <w:color w:val="auto"/>
                <w:kern w:val="0"/>
                <w:szCs w:val="21"/>
              </w:rPr>
              <w:t>镉</w:t>
            </w:r>
          </w:p>
        </w:tc>
        <w:tc>
          <w:tcPr>
            <w:tcW w:w="2475" w:type="dxa"/>
            <w:vAlign w:val="center"/>
          </w:tcPr>
          <w:p w14:paraId="551EDBFB">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35AEEE8D">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5FAA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0610C9E9">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12</w:t>
            </w:r>
          </w:p>
        </w:tc>
        <w:tc>
          <w:tcPr>
            <w:tcW w:w="2670" w:type="dxa"/>
            <w:vAlign w:val="center"/>
          </w:tcPr>
          <w:p w14:paraId="57321875">
            <w:pPr>
              <w:widowControl/>
              <w:jc w:val="center"/>
              <w:rPr>
                <w:rFonts w:hint="eastAsia"/>
                <w:color w:val="auto"/>
                <w:kern w:val="0"/>
                <w:szCs w:val="21"/>
                <w:lang w:val="en-US" w:eastAsia="zh-CN"/>
              </w:rPr>
            </w:pPr>
            <w:r>
              <w:rPr>
                <w:color w:val="auto"/>
                <w:kern w:val="0"/>
                <w:szCs w:val="21"/>
              </w:rPr>
              <w:t>铅</w:t>
            </w:r>
          </w:p>
        </w:tc>
        <w:tc>
          <w:tcPr>
            <w:tcW w:w="2475" w:type="dxa"/>
            <w:vAlign w:val="center"/>
          </w:tcPr>
          <w:p w14:paraId="7522F25E">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37702C0E">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0216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338ACF62">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13</w:t>
            </w:r>
          </w:p>
        </w:tc>
        <w:tc>
          <w:tcPr>
            <w:tcW w:w="2670" w:type="dxa"/>
            <w:vAlign w:val="center"/>
          </w:tcPr>
          <w:p w14:paraId="161EDE1A">
            <w:pPr>
              <w:widowControl/>
              <w:jc w:val="center"/>
              <w:rPr>
                <w:rFonts w:hint="eastAsia"/>
                <w:color w:val="auto"/>
                <w:kern w:val="0"/>
                <w:szCs w:val="21"/>
                <w:lang w:val="en-US" w:eastAsia="zh-CN"/>
              </w:rPr>
            </w:pPr>
            <w:r>
              <w:rPr>
                <w:color w:val="auto"/>
                <w:kern w:val="0"/>
                <w:szCs w:val="21"/>
              </w:rPr>
              <w:t>铬</w:t>
            </w:r>
          </w:p>
        </w:tc>
        <w:tc>
          <w:tcPr>
            <w:tcW w:w="2475" w:type="dxa"/>
            <w:vAlign w:val="center"/>
          </w:tcPr>
          <w:p w14:paraId="6149851B">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0EB3A715">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190B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D4EEB0B">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14</w:t>
            </w:r>
          </w:p>
        </w:tc>
        <w:tc>
          <w:tcPr>
            <w:tcW w:w="2670" w:type="dxa"/>
            <w:vAlign w:val="center"/>
          </w:tcPr>
          <w:p w14:paraId="754D7276">
            <w:pPr>
              <w:widowControl/>
              <w:jc w:val="center"/>
              <w:rPr>
                <w:color w:val="auto"/>
                <w:kern w:val="0"/>
                <w:szCs w:val="21"/>
              </w:rPr>
            </w:pPr>
            <w:r>
              <w:rPr>
                <w:color w:val="auto"/>
                <w:kern w:val="0"/>
                <w:szCs w:val="21"/>
              </w:rPr>
              <w:t>汞</w:t>
            </w:r>
          </w:p>
        </w:tc>
        <w:tc>
          <w:tcPr>
            <w:tcW w:w="2475" w:type="dxa"/>
            <w:vAlign w:val="center"/>
          </w:tcPr>
          <w:p w14:paraId="05B802FC">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6FE86EAE">
            <w:pPr>
              <w:widowControl/>
              <w:jc w:val="center"/>
              <w:rPr>
                <w:rFonts w:hint="eastAsia"/>
                <w:color w:val="auto"/>
                <w:kern w:val="0"/>
                <w:szCs w:val="21"/>
                <w:lang w:val="en-US" w:eastAsia="zh-CN"/>
              </w:rPr>
            </w:pPr>
            <w:r>
              <w:rPr>
                <w:rFonts w:hint="eastAsia"/>
                <w:color w:val="auto"/>
                <w:kern w:val="0"/>
                <w:szCs w:val="21"/>
                <w:lang w:val="en-US" w:eastAsia="zh-CN"/>
              </w:rPr>
              <w:t xml:space="preserve">NY/T1978-2022 </w:t>
            </w:r>
            <w:r>
              <w:rPr>
                <w:rFonts w:hint="eastAsia" w:cs="Times New Roman"/>
                <w:color w:val="auto"/>
                <w:kern w:val="2"/>
                <w:sz w:val="21"/>
                <w:szCs w:val="21"/>
                <w:lang w:val="en-US" w:eastAsia="zh-CN" w:bidi="ar-SA"/>
              </w:rPr>
              <w:t>5</w:t>
            </w:r>
          </w:p>
        </w:tc>
      </w:tr>
      <w:tr w14:paraId="148A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0B3E145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15</w:t>
            </w:r>
          </w:p>
        </w:tc>
        <w:tc>
          <w:tcPr>
            <w:tcW w:w="2670" w:type="dxa"/>
            <w:vAlign w:val="center"/>
          </w:tcPr>
          <w:p w14:paraId="037A90B1">
            <w:pPr>
              <w:widowControl/>
              <w:jc w:val="center"/>
              <w:rPr>
                <w:color w:val="auto"/>
                <w:kern w:val="0"/>
                <w:szCs w:val="21"/>
              </w:rPr>
            </w:pPr>
            <w:r>
              <w:rPr>
                <w:rFonts w:hint="eastAsia" w:ascii="宋体" w:hAnsi="宋体" w:cs="Times New Roman"/>
                <w:color w:val="auto"/>
                <w:szCs w:val="21"/>
                <w:lang w:val="en-US" w:eastAsia="zh-CN"/>
              </w:rPr>
              <w:t>水分含量(H2O)</w:t>
            </w:r>
          </w:p>
        </w:tc>
        <w:tc>
          <w:tcPr>
            <w:tcW w:w="2475" w:type="dxa"/>
            <w:vAlign w:val="center"/>
          </w:tcPr>
          <w:p w14:paraId="7453C101">
            <w:pPr>
              <w:widowControl/>
              <w:jc w:val="center"/>
              <w:rPr>
                <w:rFonts w:hint="eastAsia"/>
                <w:color w:val="auto"/>
                <w:kern w:val="0"/>
                <w:szCs w:val="21"/>
                <w:lang w:val="en-US" w:eastAsia="zh-CN"/>
              </w:rPr>
            </w:pPr>
            <w:r>
              <w:rPr>
                <w:rFonts w:hint="eastAsia"/>
                <w:color w:val="auto"/>
                <w:kern w:val="0"/>
                <w:szCs w:val="21"/>
                <w:lang w:val="en-US" w:eastAsia="zh-CN"/>
              </w:rPr>
              <w:t>NY2266-2012</w:t>
            </w:r>
          </w:p>
        </w:tc>
        <w:tc>
          <w:tcPr>
            <w:tcW w:w="2551" w:type="dxa"/>
            <w:vAlign w:val="center"/>
          </w:tcPr>
          <w:p w14:paraId="78A165AC">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8577-2010</w:t>
            </w:r>
          </w:p>
          <w:p w14:paraId="0C1DABF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GB/T 8576-2010</w:t>
            </w:r>
          </w:p>
        </w:tc>
      </w:tr>
      <w:tr w14:paraId="0A2B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14:paraId="14E0B4A5">
            <w:pPr>
              <w:widowControl/>
              <w:jc w:val="center"/>
              <w:rPr>
                <w:rFonts w:hint="eastAsia"/>
                <w:color w:val="auto"/>
                <w:kern w:val="0"/>
                <w:szCs w:val="21"/>
                <w:lang w:val="en-US" w:eastAsia="zh-CN"/>
              </w:rPr>
            </w:pPr>
            <w:r>
              <w:rPr>
                <w:rFonts w:hint="eastAsia"/>
                <w:color w:val="auto"/>
                <w:kern w:val="0"/>
                <w:szCs w:val="21"/>
                <w:lang w:val="en-US" w:eastAsia="zh-CN"/>
              </w:rPr>
              <w:t>注：密度项目仅液体肥料检测</w:t>
            </w:r>
          </w:p>
        </w:tc>
      </w:tr>
    </w:tbl>
    <w:p w14:paraId="5A9FC1E2">
      <w:pPr>
        <w:snapToGrid w:val="0"/>
        <w:spacing w:line="440" w:lineRule="exact"/>
        <w:jc w:val="center"/>
        <w:rPr>
          <w:rFonts w:hint="default"/>
          <w:b/>
          <w:bCs/>
          <w:color w:val="auto"/>
          <w:szCs w:val="21"/>
          <w:lang w:val="en-US" w:eastAsia="zh-CN"/>
        </w:rPr>
      </w:pPr>
      <w:r>
        <w:rPr>
          <w:rFonts w:hint="eastAsia" w:ascii="宋体" w:hAnsi="宋体" w:eastAsia="宋体" w:cs="Times New Roman"/>
          <w:b/>
          <w:bCs/>
          <w:color w:val="auto"/>
          <w:szCs w:val="21"/>
        </w:rPr>
        <w:t>表</w:t>
      </w:r>
      <w:r>
        <w:rPr>
          <w:rFonts w:hint="eastAsia" w:ascii="宋体" w:hAnsi="宋体" w:eastAsia="宋体" w:cs="Times New Roman"/>
          <w:b/>
          <w:bCs/>
          <w:color w:val="auto"/>
          <w:szCs w:val="21"/>
          <w:lang w:val="en-US" w:eastAsia="zh-CN"/>
        </w:rPr>
        <w:t>3微量元素水溶肥料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670"/>
        <w:gridCol w:w="2475"/>
        <w:gridCol w:w="2551"/>
      </w:tblGrid>
      <w:tr w14:paraId="7B0A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6" w:type="dxa"/>
            <w:vAlign w:val="center"/>
          </w:tcPr>
          <w:p w14:paraId="08B711BE">
            <w:pPr>
              <w:widowControl/>
              <w:jc w:val="center"/>
              <w:rPr>
                <w:rFonts w:hint="eastAsia"/>
                <w:b/>
                <w:bCs/>
                <w:color w:val="auto"/>
                <w:szCs w:val="21"/>
                <w:vertAlign w:val="baseline"/>
                <w:lang w:val="en-US" w:eastAsia="zh-CN"/>
              </w:rPr>
            </w:pPr>
            <w:r>
              <w:rPr>
                <w:b/>
                <w:bCs/>
                <w:color w:val="auto"/>
                <w:kern w:val="0"/>
                <w:szCs w:val="21"/>
              </w:rPr>
              <w:t>序号</w:t>
            </w:r>
          </w:p>
        </w:tc>
        <w:tc>
          <w:tcPr>
            <w:tcW w:w="2670" w:type="dxa"/>
            <w:vAlign w:val="center"/>
          </w:tcPr>
          <w:p w14:paraId="3EF99B7D">
            <w:pPr>
              <w:widowControl/>
              <w:jc w:val="center"/>
              <w:rPr>
                <w:rFonts w:hint="eastAsia"/>
                <w:b/>
                <w:bCs/>
                <w:color w:val="auto"/>
                <w:szCs w:val="21"/>
                <w:vertAlign w:val="baseline"/>
                <w:lang w:val="en-US" w:eastAsia="zh-CN"/>
              </w:rPr>
            </w:pPr>
            <w:r>
              <w:rPr>
                <w:b/>
                <w:bCs/>
                <w:color w:val="auto"/>
                <w:kern w:val="0"/>
                <w:szCs w:val="21"/>
              </w:rPr>
              <w:t>检验项目</w:t>
            </w:r>
          </w:p>
        </w:tc>
        <w:tc>
          <w:tcPr>
            <w:tcW w:w="2475" w:type="dxa"/>
            <w:vAlign w:val="center"/>
          </w:tcPr>
          <w:p w14:paraId="15AED895">
            <w:pPr>
              <w:widowControl/>
              <w:jc w:val="center"/>
              <w:rPr>
                <w:rFonts w:hint="eastAsia"/>
                <w:b/>
                <w:bCs/>
                <w:color w:val="auto"/>
                <w:szCs w:val="21"/>
                <w:vertAlign w:val="baseline"/>
                <w:lang w:val="en-US" w:eastAsia="zh-CN"/>
              </w:rPr>
            </w:pPr>
            <w:r>
              <w:rPr>
                <w:b/>
                <w:bCs/>
                <w:color w:val="auto"/>
                <w:kern w:val="0"/>
                <w:szCs w:val="21"/>
              </w:rPr>
              <w:t>检验依据</w:t>
            </w:r>
          </w:p>
        </w:tc>
        <w:tc>
          <w:tcPr>
            <w:tcW w:w="2551" w:type="dxa"/>
            <w:vAlign w:val="center"/>
          </w:tcPr>
          <w:p w14:paraId="74B03560">
            <w:pPr>
              <w:widowControl/>
              <w:jc w:val="center"/>
              <w:rPr>
                <w:rFonts w:hint="eastAsia"/>
                <w:b/>
                <w:bCs/>
                <w:color w:val="auto"/>
                <w:szCs w:val="21"/>
                <w:vertAlign w:val="baseline"/>
                <w:lang w:val="en-US" w:eastAsia="zh-CN"/>
              </w:rPr>
            </w:pPr>
            <w:r>
              <w:rPr>
                <w:b/>
                <w:bCs/>
                <w:color w:val="auto"/>
                <w:kern w:val="0"/>
                <w:szCs w:val="21"/>
              </w:rPr>
              <w:t>检验方法</w:t>
            </w:r>
          </w:p>
        </w:tc>
      </w:tr>
      <w:tr w14:paraId="2CE3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0A58A6F7">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w:t>
            </w:r>
          </w:p>
        </w:tc>
        <w:tc>
          <w:tcPr>
            <w:tcW w:w="2670" w:type="dxa"/>
            <w:vAlign w:val="center"/>
          </w:tcPr>
          <w:p w14:paraId="602EB5BA">
            <w:pPr>
              <w:widowControl/>
              <w:jc w:val="center"/>
              <w:rPr>
                <w:rFonts w:hint="default"/>
                <w:color w:val="auto"/>
                <w:kern w:val="0"/>
                <w:szCs w:val="21"/>
                <w:lang w:val="en-US" w:eastAsia="zh-CN"/>
              </w:rPr>
            </w:pPr>
            <w:r>
              <w:rPr>
                <w:rFonts w:hint="eastAsia"/>
                <w:color w:val="auto"/>
                <w:kern w:val="0"/>
                <w:szCs w:val="21"/>
                <w:lang w:val="en-US" w:eastAsia="zh-CN"/>
              </w:rPr>
              <w:t>氯含量</w:t>
            </w:r>
          </w:p>
        </w:tc>
        <w:tc>
          <w:tcPr>
            <w:tcW w:w="2475" w:type="dxa"/>
            <w:vAlign w:val="center"/>
          </w:tcPr>
          <w:p w14:paraId="3C92B0AD">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05A2B4E2">
            <w:pPr>
              <w:widowControl/>
              <w:jc w:val="center"/>
              <w:rPr>
                <w:rFonts w:hint="default"/>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1117-2010 6</w:t>
            </w:r>
          </w:p>
        </w:tc>
      </w:tr>
      <w:tr w14:paraId="5595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7D60421B">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p>
        </w:tc>
        <w:tc>
          <w:tcPr>
            <w:tcW w:w="2670" w:type="dxa"/>
            <w:vAlign w:val="center"/>
          </w:tcPr>
          <w:p w14:paraId="6243D0A7">
            <w:pPr>
              <w:widowControl/>
              <w:jc w:val="center"/>
              <w:rPr>
                <w:rFonts w:hint="default"/>
                <w:color w:val="auto"/>
                <w:kern w:val="0"/>
                <w:szCs w:val="21"/>
                <w:lang w:val="en-US" w:eastAsia="zh-CN"/>
              </w:rPr>
            </w:pPr>
            <w:r>
              <w:rPr>
                <w:rFonts w:hint="eastAsia"/>
                <w:color w:val="auto"/>
                <w:kern w:val="0"/>
                <w:szCs w:val="21"/>
                <w:lang w:val="en-US" w:eastAsia="zh-CN"/>
              </w:rPr>
              <w:t>钠含量</w:t>
            </w:r>
          </w:p>
        </w:tc>
        <w:tc>
          <w:tcPr>
            <w:tcW w:w="2475" w:type="dxa"/>
            <w:vAlign w:val="center"/>
          </w:tcPr>
          <w:p w14:paraId="4C83A553">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62E05DCD">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1972-2010 3.2、3.4</w:t>
            </w:r>
          </w:p>
        </w:tc>
      </w:tr>
      <w:tr w14:paraId="5D6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FDB037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w:t>
            </w:r>
          </w:p>
        </w:tc>
        <w:tc>
          <w:tcPr>
            <w:tcW w:w="2670" w:type="dxa"/>
            <w:vAlign w:val="center"/>
          </w:tcPr>
          <w:p w14:paraId="57A85E9F">
            <w:pPr>
              <w:widowControl/>
              <w:jc w:val="both"/>
              <w:rPr>
                <w:rFonts w:hint="default"/>
                <w:color w:val="auto"/>
                <w:kern w:val="0"/>
                <w:szCs w:val="21"/>
                <w:lang w:val="en-US" w:eastAsia="zh-CN"/>
              </w:rPr>
            </w:pPr>
            <w:r>
              <w:rPr>
                <w:rFonts w:hint="eastAsia"/>
                <w:color w:val="auto"/>
                <w:kern w:val="0"/>
                <w:szCs w:val="21"/>
                <w:lang w:val="en-US" w:eastAsia="zh-CN"/>
              </w:rPr>
              <w:t xml:space="preserve">         硫含量</w:t>
            </w:r>
          </w:p>
        </w:tc>
        <w:tc>
          <w:tcPr>
            <w:tcW w:w="2475" w:type="dxa"/>
            <w:vAlign w:val="center"/>
          </w:tcPr>
          <w:p w14:paraId="4A658152">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16621B51">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1117-2010 5</w:t>
            </w:r>
          </w:p>
        </w:tc>
      </w:tr>
      <w:tr w14:paraId="380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3BDA8CD6">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p>
        </w:tc>
        <w:tc>
          <w:tcPr>
            <w:tcW w:w="2670" w:type="dxa"/>
            <w:vAlign w:val="center"/>
          </w:tcPr>
          <w:p w14:paraId="5F9B9B97">
            <w:pPr>
              <w:widowControl/>
              <w:jc w:val="center"/>
              <w:rPr>
                <w:rFonts w:hint="default"/>
                <w:color w:val="auto"/>
                <w:kern w:val="0"/>
                <w:szCs w:val="21"/>
                <w:lang w:val="en-US" w:eastAsia="zh-CN"/>
              </w:rPr>
            </w:pPr>
            <w:r>
              <w:rPr>
                <w:rFonts w:hint="eastAsia" w:ascii="宋体" w:hAnsi="宋体" w:cs="Times New Roman"/>
                <w:color w:val="auto"/>
                <w:szCs w:val="21"/>
                <w:lang w:val="en-US" w:eastAsia="zh-CN"/>
              </w:rPr>
              <w:t>水分(H2O)</w:t>
            </w:r>
          </w:p>
        </w:tc>
        <w:tc>
          <w:tcPr>
            <w:tcW w:w="2475" w:type="dxa"/>
            <w:vAlign w:val="center"/>
          </w:tcPr>
          <w:p w14:paraId="542D9A7E">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4252DCBF">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GB/T 8576-2010</w:t>
            </w:r>
          </w:p>
        </w:tc>
      </w:tr>
      <w:tr w14:paraId="1D55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3939AA2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w:t>
            </w:r>
          </w:p>
        </w:tc>
        <w:tc>
          <w:tcPr>
            <w:tcW w:w="2670" w:type="dxa"/>
            <w:vAlign w:val="center"/>
          </w:tcPr>
          <w:p w14:paraId="05DF469B">
            <w:pPr>
              <w:widowControl/>
              <w:jc w:val="center"/>
              <w:rPr>
                <w:rFonts w:hint="default"/>
                <w:color w:val="auto"/>
                <w:kern w:val="0"/>
                <w:szCs w:val="21"/>
                <w:lang w:val="en-US" w:eastAsia="zh-CN"/>
              </w:rPr>
            </w:pPr>
            <w:r>
              <w:rPr>
                <w:rFonts w:hint="eastAsia"/>
                <w:color w:val="auto"/>
                <w:kern w:val="0"/>
                <w:szCs w:val="21"/>
                <w:lang w:val="en-US" w:eastAsia="zh-CN"/>
              </w:rPr>
              <w:t>微量元素含量</w:t>
            </w:r>
          </w:p>
        </w:tc>
        <w:tc>
          <w:tcPr>
            <w:tcW w:w="2475" w:type="dxa"/>
            <w:vAlign w:val="center"/>
          </w:tcPr>
          <w:p w14:paraId="161C7882">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5101C739">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 1428-2010 表1注a、表2注a</w:t>
            </w:r>
          </w:p>
        </w:tc>
      </w:tr>
      <w:tr w14:paraId="54C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3B6FD5A">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6</w:t>
            </w:r>
          </w:p>
        </w:tc>
        <w:tc>
          <w:tcPr>
            <w:tcW w:w="2670" w:type="dxa"/>
            <w:vAlign w:val="center"/>
          </w:tcPr>
          <w:p w14:paraId="0BF83C4E">
            <w:pPr>
              <w:widowControl/>
              <w:jc w:val="center"/>
              <w:rPr>
                <w:rFonts w:hint="eastAsia"/>
                <w:color w:val="auto"/>
                <w:kern w:val="0"/>
                <w:szCs w:val="21"/>
                <w:lang w:val="en-US" w:eastAsia="zh-CN"/>
              </w:rPr>
            </w:pPr>
            <w:r>
              <w:rPr>
                <w:rFonts w:hint="eastAsia"/>
                <w:color w:val="auto"/>
                <w:kern w:val="0"/>
                <w:szCs w:val="21"/>
                <w:lang w:val="en-US" w:eastAsia="zh-CN"/>
              </w:rPr>
              <w:t>水不溶物含量</w:t>
            </w:r>
          </w:p>
        </w:tc>
        <w:tc>
          <w:tcPr>
            <w:tcW w:w="2475" w:type="dxa"/>
            <w:vAlign w:val="center"/>
          </w:tcPr>
          <w:p w14:paraId="7515BE2E">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3770FC27">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1973-2021 4</w:t>
            </w:r>
          </w:p>
        </w:tc>
      </w:tr>
      <w:tr w14:paraId="7EB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47874143">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w:t>
            </w:r>
          </w:p>
        </w:tc>
        <w:tc>
          <w:tcPr>
            <w:tcW w:w="2670" w:type="dxa"/>
            <w:vAlign w:val="center"/>
          </w:tcPr>
          <w:p w14:paraId="7ADFDE77">
            <w:pPr>
              <w:widowControl/>
              <w:jc w:val="center"/>
              <w:rPr>
                <w:rFonts w:hint="eastAsia"/>
                <w:color w:val="auto"/>
                <w:kern w:val="0"/>
                <w:szCs w:val="21"/>
                <w:lang w:val="en-US" w:eastAsia="zh-CN"/>
              </w:rPr>
            </w:pPr>
            <w:r>
              <w:rPr>
                <w:rFonts w:hint="eastAsia"/>
                <w:color w:val="auto"/>
                <w:kern w:val="0"/>
                <w:szCs w:val="21"/>
                <w:lang w:val="en-US" w:eastAsia="zh-CN"/>
              </w:rPr>
              <w:t>pH（1:250稀释）</w:t>
            </w:r>
          </w:p>
        </w:tc>
        <w:tc>
          <w:tcPr>
            <w:tcW w:w="2475" w:type="dxa"/>
            <w:vAlign w:val="center"/>
          </w:tcPr>
          <w:p w14:paraId="61375ADC">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471A86CE">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NY/T 1973-2021 5</w:t>
            </w:r>
          </w:p>
        </w:tc>
      </w:tr>
      <w:tr w14:paraId="5998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0E95477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w:t>
            </w:r>
          </w:p>
        </w:tc>
        <w:tc>
          <w:tcPr>
            <w:tcW w:w="2670" w:type="dxa"/>
            <w:vAlign w:val="center"/>
          </w:tcPr>
          <w:p w14:paraId="551ACC86">
            <w:pPr>
              <w:widowControl/>
              <w:jc w:val="center"/>
              <w:rPr>
                <w:rFonts w:hint="eastAsia"/>
                <w:color w:val="auto"/>
                <w:kern w:val="0"/>
                <w:szCs w:val="21"/>
                <w:lang w:val="en-US" w:eastAsia="zh-CN"/>
              </w:rPr>
            </w:pPr>
            <w:r>
              <w:rPr>
                <w:rFonts w:hint="eastAsia" w:ascii="宋体" w:hAnsi="宋体" w:cs="Times New Roman"/>
                <w:color w:val="auto"/>
                <w:szCs w:val="21"/>
                <w:lang w:val="en-US" w:eastAsia="zh-CN"/>
              </w:rPr>
              <w:t>液体肥料密度（限液体肥料）</w:t>
            </w:r>
          </w:p>
        </w:tc>
        <w:tc>
          <w:tcPr>
            <w:tcW w:w="2475" w:type="dxa"/>
            <w:vAlign w:val="center"/>
          </w:tcPr>
          <w:p w14:paraId="696E61F9">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2191DBA8">
            <w:pPr>
              <w:widowControl/>
              <w:jc w:val="center"/>
              <w:rPr>
                <w:rFonts w:hint="eastAsia"/>
                <w:color w:val="auto"/>
                <w:kern w:val="0"/>
                <w:szCs w:val="21"/>
                <w:lang w:val="en-US" w:eastAsia="zh-CN"/>
              </w:rPr>
            </w:pPr>
            <w:r>
              <w:rPr>
                <w:rFonts w:hint="eastAsia"/>
                <w:color w:val="auto"/>
                <w:kern w:val="0"/>
                <w:szCs w:val="21"/>
                <w:lang w:val="en-US" w:eastAsia="zh-CN"/>
              </w:rPr>
              <w:t>NY/T887-2010</w:t>
            </w:r>
          </w:p>
        </w:tc>
      </w:tr>
      <w:tr w14:paraId="6B86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4AA50BF">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9</w:t>
            </w:r>
          </w:p>
        </w:tc>
        <w:tc>
          <w:tcPr>
            <w:tcW w:w="2670" w:type="dxa"/>
            <w:vAlign w:val="center"/>
          </w:tcPr>
          <w:p w14:paraId="508C3016">
            <w:pPr>
              <w:widowControl/>
              <w:jc w:val="center"/>
              <w:rPr>
                <w:rFonts w:hint="eastAsia"/>
                <w:color w:val="auto"/>
                <w:kern w:val="0"/>
                <w:szCs w:val="21"/>
                <w:lang w:val="en-US" w:eastAsia="zh-CN"/>
              </w:rPr>
            </w:pPr>
            <w:r>
              <w:rPr>
                <w:color w:val="auto"/>
                <w:kern w:val="0"/>
                <w:szCs w:val="21"/>
              </w:rPr>
              <w:t>砷</w:t>
            </w:r>
          </w:p>
        </w:tc>
        <w:tc>
          <w:tcPr>
            <w:tcW w:w="2475" w:type="dxa"/>
            <w:vAlign w:val="center"/>
          </w:tcPr>
          <w:p w14:paraId="69ECBBC0">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2D2D964A">
            <w:pPr>
              <w:widowControl/>
              <w:jc w:val="center"/>
              <w:rPr>
                <w:rFonts w:hint="eastAsia"/>
                <w:color w:val="auto"/>
                <w:kern w:val="0"/>
                <w:szCs w:val="21"/>
                <w:lang w:val="en-US" w:eastAsia="zh-CN"/>
              </w:rPr>
            </w:pPr>
            <w:r>
              <w:rPr>
                <w:rFonts w:hint="eastAsia"/>
                <w:color w:val="auto"/>
                <w:kern w:val="0"/>
                <w:szCs w:val="21"/>
                <w:lang w:val="en-US" w:eastAsia="zh-CN"/>
              </w:rPr>
              <w:t xml:space="preserve">NY/T1978-2022 </w:t>
            </w:r>
            <w:r>
              <w:rPr>
                <w:rFonts w:hint="eastAsia" w:cs="Times New Roman"/>
                <w:color w:val="auto"/>
                <w:kern w:val="2"/>
                <w:sz w:val="21"/>
                <w:szCs w:val="21"/>
                <w:lang w:val="en-US" w:eastAsia="zh-CN" w:bidi="ar-SA"/>
              </w:rPr>
              <w:t>4</w:t>
            </w:r>
          </w:p>
        </w:tc>
      </w:tr>
      <w:tr w14:paraId="587C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75F7E16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10</w:t>
            </w:r>
          </w:p>
        </w:tc>
        <w:tc>
          <w:tcPr>
            <w:tcW w:w="2670" w:type="dxa"/>
            <w:vAlign w:val="center"/>
          </w:tcPr>
          <w:p w14:paraId="70D90B14">
            <w:pPr>
              <w:widowControl/>
              <w:jc w:val="center"/>
              <w:rPr>
                <w:rFonts w:hint="eastAsia"/>
                <w:color w:val="auto"/>
                <w:kern w:val="0"/>
                <w:szCs w:val="21"/>
                <w:lang w:val="en-US" w:eastAsia="zh-CN"/>
              </w:rPr>
            </w:pPr>
            <w:r>
              <w:rPr>
                <w:color w:val="auto"/>
                <w:kern w:val="0"/>
                <w:szCs w:val="21"/>
              </w:rPr>
              <w:t>镉</w:t>
            </w:r>
          </w:p>
        </w:tc>
        <w:tc>
          <w:tcPr>
            <w:tcW w:w="2475" w:type="dxa"/>
            <w:vAlign w:val="center"/>
          </w:tcPr>
          <w:p w14:paraId="728EEAC6">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67C50433">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71C0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115BC9E9">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11</w:t>
            </w:r>
          </w:p>
        </w:tc>
        <w:tc>
          <w:tcPr>
            <w:tcW w:w="2670" w:type="dxa"/>
            <w:vAlign w:val="center"/>
          </w:tcPr>
          <w:p w14:paraId="4C2EA7B9">
            <w:pPr>
              <w:widowControl/>
              <w:jc w:val="center"/>
              <w:rPr>
                <w:rFonts w:hint="eastAsia"/>
                <w:color w:val="auto"/>
                <w:kern w:val="0"/>
                <w:szCs w:val="21"/>
                <w:lang w:val="en-US" w:eastAsia="zh-CN"/>
              </w:rPr>
            </w:pPr>
            <w:r>
              <w:rPr>
                <w:color w:val="auto"/>
                <w:kern w:val="0"/>
                <w:szCs w:val="21"/>
              </w:rPr>
              <w:t>铅</w:t>
            </w:r>
          </w:p>
        </w:tc>
        <w:tc>
          <w:tcPr>
            <w:tcW w:w="2475" w:type="dxa"/>
            <w:vAlign w:val="center"/>
          </w:tcPr>
          <w:p w14:paraId="21AED57E">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2DB353D1">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084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6CF638C7">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12</w:t>
            </w:r>
          </w:p>
        </w:tc>
        <w:tc>
          <w:tcPr>
            <w:tcW w:w="2670" w:type="dxa"/>
            <w:vAlign w:val="center"/>
          </w:tcPr>
          <w:p w14:paraId="2336095E">
            <w:pPr>
              <w:widowControl/>
              <w:jc w:val="center"/>
              <w:rPr>
                <w:rFonts w:hint="eastAsia"/>
                <w:color w:val="auto"/>
                <w:kern w:val="0"/>
                <w:szCs w:val="21"/>
                <w:lang w:val="en-US" w:eastAsia="zh-CN"/>
              </w:rPr>
            </w:pPr>
            <w:r>
              <w:rPr>
                <w:color w:val="auto"/>
                <w:kern w:val="0"/>
                <w:szCs w:val="21"/>
              </w:rPr>
              <w:t>铬</w:t>
            </w:r>
          </w:p>
        </w:tc>
        <w:tc>
          <w:tcPr>
            <w:tcW w:w="2475" w:type="dxa"/>
            <w:vAlign w:val="center"/>
          </w:tcPr>
          <w:p w14:paraId="717B7F2C">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2441EEFB">
            <w:pPr>
              <w:widowControl/>
              <w:jc w:val="center"/>
              <w:rPr>
                <w:rFonts w:hint="eastAsia"/>
                <w:color w:val="auto"/>
                <w:kern w:val="0"/>
                <w:szCs w:val="21"/>
                <w:lang w:val="en-US" w:eastAsia="zh-CN"/>
              </w:rPr>
            </w:pPr>
            <w:r>
              <w:rPr>
                <w:rFonts w:hint="eastAsia"/>
                <w:color w:val="auto"/>
                <w:kern w:val="0"/>
                <w:szCs w:val="21"/>
                <w:lang w:val="en-US" w:eastAsia="zh-CN"/>
              </w:rPr>
              <w:t>NY/T1978-2022</w:t>
            </w:r>
            <w:r>
              <w:rPr>
                <w:rFonts w:hint="default" w:ascii="Times New Roman" w:hAnsi="Times New Roman" w:eastAsia="宋体" w:cs="Times New Roman"/>
                <w:color w:val="auto"/>
                <w:kern w:val="2"/>
                <w:sz w:val="21"/>
                <w:szCs w:val="21"/>
                <w:lang w:val="en-US" w:eastAsia="zh-CN" w:bidi="ar-SA"/>
              </w:rPr>
              <w:t>附录C</w:t>
            </w:r>
          </w:p>
        </w:tc>
      </w:tr>
      <w:tr w14:paraId="7270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5F7FD8A0">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13</w:t>
            </w:r>
          </w:p>
        </w:tc>
        <w:tc>
          <w:tcPr>
            <w:tcW w:w="2670" w:type="dxa"/>
            <w:vAlign w:val="center"/>
          </w:tcPr>
          <w:p w14:paraId="4B3EDED0">
            <w:pPr>
              <w:widowControl/>
              <w:jc w:val="center"/>
              <w:rPr>
                <w:rFonts w:hint="eastAsia"/>
                <w:color w:val="auto"/>
                <w:kern w:val="0"/>
                <w:szCs w:val="21"/>
                <w:lang w:val="en-US" w:eastAsia="zh-CN"/>
              </w:rPr>
            </w:pPr>
            <w:r>
              <w:rPr>
                <w:color w:val="auto"/>
                <w:kern w:val="0"/>
                <w:szCs w:val="21"/>
              </w:rPr>
              <w:t>汞</w:t>
            </w:r>
          </w:p>
        </w:tc>
        <w:tc>
          <w:tcPr>
            <w:tcW w:w="2475" w:type="dxa"/>
            <w:vAlign w:val="center"/>
          </w:tcPr>
          <w:p w14:paraId="36FE2F1A">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7FDB7001">
            <w:pPr>
              <w:widowControl/>
              <w:jc w:val="center"/>
              <w:rPr>
                <w:rFonts w:hint="eastAsia"/>
                <w:color w:val="auto"/>
                <w:kern w:val="0"/>
                <w:szCs w:val="21"/>
                <w:lang w:val="en-US" w:eastAsia="zh-CN"/>
              </w:rPr>
            </w:pPr>
            <w:r>
              <w:rPr>
                <w:rFonts w:hint="eastAsia"/>
                <w:color w:val="auto"/>
                <w:kern w:val="0"/>
                <w:szCs w:val="21"/>
                <w:lang w:val="en-US" w:eastAsia="zh-CN"/>
              </w:rPr>
              <w:t xml:space="preserve">NY/T1978-2022 </w:t>
            </w:r>
            <w:r>
              <w:rPr>
                <w:rFonts w:hint="eastAsia" w:cs="Times New Roman"/>
                <w:color w:val="auto"/>
                <w:kern w:val="2"/>
                <w:sz w:val="21"/>
                <w:szCs w:val="21"/>
                <w:lang w:val="en-US" w:eastAsia="zh-CN" w:bidi="ar-SA"/>
              </w:rPr>
              <w:t>5</w:t>
            </w:r>
          </w:p>
        </w:tc>
      </w:tr>
      <w:tr w14:paraId="4D3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6" w:type="dxa"/>
            <w:vAlign w:val="center"/>
          </w:tcPr>
          <w:p w14:paraId="7FF92E6D">
            <w:pPr>
              <w:pStyle w:val="8"/>
              <w:widowControl/>
              <w:numPr>
                <w:ilvl w:val="0"/>
                <w:numId w:val="0"/>
              </w:numPr>
              <w:ind w:left="0" w:leftChars="0"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14</w:t>
            </w:r>
          </w:p>
        </w:tc>
        <w:tc>
          <w:tcPr>
            <w:tcW w:w="2670" w:type="dxa"/>
            <w:vAlign w:val="center"/>
          </w:tcPr>
          <w:p w14:paraId="67275A37">
            <w:pPr>
              <w:widowControl/>
              <w:jc w:val="center"/>
              <w:rPr>
                <w:rFonts w:hint="default"/>
                <w:color w:val="auto"/>
                <w:kern w:val="0"/>
                <w:szCs w:val="21"/>
                <w:lang w:val="en-US" w:eastAsia="zh-CN"/>
              </w:rPr>
            </w:pPr>
            <w:r>
              <w:rPr>
                <w:rFonts w:hint="eastAsia"/>
                <w:color w:val="auto"/>
                <w:kern w:val="0"/>
                <w:szCs w:val="21"/>
                <w:lang w:val="en-US" w:eastAsia="zh-CN"/>
              </w:rPr>
              <w:t>外观</w:t>
            </w:r>
          </w:p>
        </w:tc>
        <w:tc>
          <w:tcPr>
            <w:tcW w:w="2475" w:type="dxa"/>
            <w:vAlign w:val="center"/>
          </w:tcPr>
          <w:p w14:paraId="3C9E4DFA">
            <w:pPr>
              <w:widowControl/>
              <w:jc w:val="center"/>
              <w:rPr>
                <w:rFonts w:hint="eastAsia"/>
                <w:color w:val="auto"/>
                <w:kern w:val="0"/>
                <w:szCs w:val="21"/>
                <w:lang w:val="en-US" w:eastAsia="zh-CN"/>
              </w:rPr>
            </w:pPr>
            <w:r>
              <w:rPr>
                <w:rFonts w:hint="eastAsia"/>
                <w:color w:val="auto"/>
                <w:kern w:val="0"/>
                <w:szCs w:val="21"/>
                <w:lang w:val="en-US" w:eastAsia="zh-CN"/>
              </w:rPr>
              <w:t>NY1428-2010</w:t>
            </w:r>
          </w:p>
        </w:tc>
        <w:tc>
          <w:tcPr>
            <w:tcW w:w="2551" w:type="dxa"/>
            <w:vAlign w:val="center"/>
          </w:tcPr>
          <w:p w14:paraId="49FAA773">
            <w:pPr>
              <w:widowControl/>
              <w:jc w:val="center"/>
              <w:rPr>
                <w:rFonts w:hint="eastAsia"/>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NY 1428-2010 5.1</w:t>
            </w:r>
          </w:p>
        </w:tc>
      </w:tr>
      <w:tr w14:paraId="4DC9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vAlign w:val="center"/>
          </w:tcPr>
          <w:p w14:paraId="5B119A42">
            <w:pPr>
              <w:widowControl/>
              <w:jc w:val="center"/>
              <w:rPr>
                <w:rFonts w:hint="eastAsia"/>
                <w:color w:val="auto"/>
                <w:kern w:val="0"/>
                <w:szCs w:val="21"/>
                <w:lang w:val="en-US" w:eastAsia="zh-CN"/>
              </w:rPr>
            </w:pPr>
            <w:r>
              <w:rPr>
                <w:rFonts w:hint="eastAsia"/>
                <w:color w:val="auto"/>
                <w:kern w:val="0"/>
                <w:szCs w:val="21"/>
                <w:lang w:val="en-US" w:eastAsia="zh-CN"/>
              </w:rPr>
              <w:t>注：密度项目仅液体肥料检测</w:t>
            </w:r>
          </w:p>
        </w:tc>
      </w:tr>
    </w:tbl>
    <w:p w14:paraId="0BE4FF34">
      <w:pPr>
        <w:adjustRightInd w:val="0"/>
        <w:snapToGrid w:val="0"/>
        <w:spacing w:line="440" w:lineRule="exact"/>
        <w:ind w:firstLine="210" w:firstLineChars="100"/>
        <w:rPr>
          <w:color w:val="auto"/>
          <w:szCs w:val="21"/>
        </w:rPr>
      </w:pPr>
      <w:r>
        <w:rPr>
          <w:color w:val="auto"/>
          <w:szCs w:val="21"/>
        </w:rPr>
        <w:t>执行企业标准、团体标准、地方标准的产品，检验项目参照上述内容执行。</w:t>
      </w:r>
      <w:bookmarkStart w:id="1" w:name="_Hlk101710548"/>
    </w:p>
    <w:bookmarkEnd w:id="1"/>
    <w:p w14:paraId="4BAEB689">
      <w:pPr>
        <w:spacing w:line="440" w:lineRule="exact"/>
        <w:rPr>
          <w:rFonts w:eastAsia="黑体"/>
          <w:color w:val="auto"/>
          <w:szCs w:val="21"/>
        </w:rPr>
      </w:pPr>
      <w:r>
        <w:rPr>
          <w:rFonts w:eastAsia="黑体"/>
          <w:color w:val="auto"/>
          <w:szCs w:val="21"/>
        </w:rPr>
        <w:t>3 判定规则</w:t>
      </w:r>
    </w:p>
    <w:p w14:paraId="62C2907B">
      <w:pPr>
        <w:pStyle w:val="8"/>
        <w:widowControl/>
        <w:numPr>
          <w:ilvl w:val="0"/>
          <w:numId w:val="0"/>
        </w:numPr>
        <w:ind w:left="0" w:leftChars="0" w:firstLine="0" w:firstLineChars="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3.1依据标准</w:t>
      </w:r>
    </w:p>
    <w:p w14:paraId="7348C964">
      <w:pPr>
        <w:spacing w:line="440" w:lineRule="exact"/>
        <w:ind w:firstLine="420" w:firstLineChars="200"/>
        <w:rPr>
          <w:rFonts w:hint="eastAsia"/>
          <w:bCs/>
          <w:color w:val="auto"/>
          <w:szCs w:val="21"/>
          <w:highlight w:val="yellow"/>
          <w:lang w:val="en-US" w:eastAsia="zh-CN"/>
        </w:rPr>
      </w:pPr>
      <w:r>
        <w:rPr>
          <w:rFonts w:hint="eastAsia" w:ascii="Times New Roman" w:hAnsi="Times New Roman" w:eastAsia="宋体" w:cs="Times New Roman"/>
          <w:color w:val="auto"/>
          <w:kern w:val="0"/>
          <w:sz w:val="21"/>
          <w:szCs w:val="21"/>
          <w:lang w:val="en-US" w:eastAsia="zh-CN" w:bidi="ar-SA"/>
        </w:rPr>
        <w:t xml:space="preserve">NY2266-2012 </w:t>
      </w:r>
      <w:r>
        <w:rPr>
          <w:rFonts w:hint="eastAsia"/>
          <w:bCs/>
          <w:color w:val="auto"/>
          <w:szCs w:val="21"/>
          <w:lang w:val="en-US" w:eastAsia="zh-CN"/>
        </w:rPr>
        <w:t>中量元素水溶肥料</w:t>
      </w:r>
    </w:p>
    <w:p w14:paraId="00BFF6D9">
      <w:pPr>
        <w:spacing w:line="440" w:lineRule="exact"/>
        <w:ind w:firstLine="420" w:firstLineChars="200"/>
        <w:rPr>
          <w:rFonts w:hint="eastAsia"/>
          <w:bCs/>
          <w:color w:val="auto"/>
          <w:szCs w:val="21"/>
          <w:highlight w:val="yellow"/>
          <w:lang w:val="en-US" w:eastAsia="zh-CN"/>
        </w:rPr>
      </w:pPr>
      <w:r>
        <w:rPr>
          <w:rFonts w:hint="eastAsia"/>
          <w:color w:val="auto"/>
          <w:kern w:val="0"/>
          <w:szCs w:val="21"/>
          <w:lang w:val="en-US" w:eastAsia="zh-CN"/>
        </w:rPr>
        <w:t>NY1428-2010</w:t>
      </w:r>
      <w:r>
        <w:rPr>
          <w:bCs/>
          <w:color w:val="auto"/>
          <w:szCs w:val="21"/>
        </w:rPr>
        <w:t xml:space="preserve"> </w:t>
      </w:r>
      <w:r>
        <w:rPr>
          <w:rFonts w:hint="eastAsia"/>
          <w:bCs/>
          <w:color w:val="auto"/>
          <w:szCs w:val="21"/>
          <w:lang w:val="en-US" w:eastAsia="zh-CN"/>
        </w:rPr>
        <w:t>微量元素水溶肥料</w:t>
      </w:r>
    </w:p>
    <w:p w14:paraId="358E5BA1">
      <w:pPr>
        <w:spacing w:line="440" w:lineRule="exact"/>
        <w:ind w:firstLine="420" w:firstLineChars="200"/>
        <w:rPr>
          <w:rFonts w:hint="eastAsia"/>
          <w:bCs/>
          <w:color w:val="auto"/>
          <w:szCs w:val="21"/>
          <w:lang w:val="en-US" w:eastAsia="zh-CN"/>
        </w:rPr>
      </w:pPr>
      <w:r>
        <w:rPr>
          <w:rFonts w:hint="eastAsia"/>
          <w:color w:val="auto"/>
          <w:kern w:val="0"/>
          <w:szCs w:val="21"/>
          <w:lang w:val="en-US" w:eastAsia="zh-CN"/>
        </w:rPr>
        <w:t>NY/T1107-2020</w:t>
      </w:r>
      <w:r>
        <w:rPr>
          <w:bCs/>
          <w:color w:val="auto"/>
          <w:szCs w:val="21"/>
        </w:rPr>
        <w:t xml:space="preserve"> </w:t>
      </w:r>
      <w:r>
        <w:rPr>
          <w:rFonts w:hint="eastAsia"/>
          <w:bCs/>
          <w:color w:val="auto"/>
          <w:szCs w:val="21"/>
          <w:lang w:val="en-US" w:eastAsia="zh-CN"/>
        </w:rPr>
        <w:t>大量元素水溶肥料</w:t>
      </w:r>
    </w:p>
    <w:p w14:paraId="6B54B104">
      <w:pPr>
        <w:spacing w:line="440" w:lineRule="exact"/>
        <w:ind w:firstLine="420" w:firstLineChars="200"/>
        <w:rPr>
          <w:rFonts w:hint="eastAsia" w:eastAsia="宋体"/>
          <w:bCs/>
          <w:strike/>
          <w:color w:val="auto"/>
          <w:szCs w:val="21"/>
          <w:lang w:eastAsia="zh-CN"/>
        </w:rPr>
      </w:pPr>
      <w:r>
        <w:rPr>
          <w:color w:val="auto"/>
          <w:szCs w:val="21"/>
        </w:rPr>
        <w:t>现行有效的企业标准、团体标准、地方标准及产品明示质量要求</w:t>
      </w:r>
      <w:r>
        <w:rPr>
          <w:rFonts w:hint="eastAsia"/>
          <w:color w:val="auto"/>
          <w:szCs w:val="21"/>
          <w:lang w:eastAsia="zh-CN"/>
        </w:rPr>
        <w:t>。</w:t>
      </w:r>
      <w:bookmarkStart w:id="2" w:name="_GoBack"/>
      <w:bookmarkEnd w:id="2"/>
    </w:p>
    <w:p w14:paraId="62156DCF">
      <w:pPr>
        <w:pStyle w:val="8"/>
        <w:widowControl/>
        <w:numPr>
          <w:ilvl w:val="0"/>
          <w:numId w:val="0"/>
        </w:numPr>
        <w:ind w:left="0" w:leftChars="0" w:firstLine="0" w:firstLineChars="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3.2判定原则</w:t>
      </w:r>
    </w:p>
    <w:p w14:paraId="206C9E09">
      <w:pPr>
        <w:snapToGrid w:val="0"/>
        <w:spacing w:line="440" w:lineRule="exact"/>
        <w:ind w:firstLine="420" w:firstLineChars="200"/>
        <w:rPr>
          <w:color w:val="auto"/>
          <w:szCs w:val="21"/>
        </w:rPr>
      </w:pPr>
      <w:r>
        <w:rPr>
          <w:color w:val="auto"/>
          <w:szCs w:val="21"/>
        </w:rPr>
        <w:t>经检验，检验项目全部合格，判定为被抽查产品所检项目未发现不合格；检验项目中任一项或一项以上不合格，判定为被抽查产品不合格。</w:t>
      </w:r>
    </w:p>
    <w:p w14:paraId="79326E8B">
      <w:pPr>
        <w:snapToGrid w:val="0"/>
        <w:spacing w:line="440" w:lineRule="exact"/>
        <w:ind w:firstLine="417" w:firstLineChars="199"/>
        <w:rPr>
          <w:color w:val="auto"/>
          <w:szCs w:val="21"/>
        </w:rPr>
      </w:pPr>
      <w:r>
        <w:rPr>
          <w:color w:val="auto"/>
          <w:szCs w:val="21"/>
        </w:rPr>
        <w:t>若被检产品明示的质量要求高于本细则中检验项目依据的标准要求时，应按被检产品明示的质量要求判定。</w:t>
      </w:r>
    </w:p>
    <w:p w14:paraId="52A26D03">
      <w:pPr>
        <w:snapToGrid w:val="0"/>
        <w:spacing w:line="440" w:lineRule="exact"/>
        <w:ind w:firstLine="417" w:firstLineChars="199"/>
        <w:rPr>
          <w:color w:val="auto"/>
          <w:szCs w:val="21"/>
        </w:rPr>
      </w:pPr>
      <w:r>
        <w:rPr>
          <w:color w:val="auto"/>
          <w:szCs w:val="21"/>
        </w:rPr>
        <w:t>若被检产品明示的质量要求低于本细则中检验项目依据的强制性标准要求时，应按照强制性标准要求判定。</w:t>
      </w:r>
    </w:p>
    <w:p w14:paraId="5AE7C6F8">
      <w:pPr>
        <w:snapToGrid w:val="0"/>
        <w:spacing w:line="440" w:lineRule="exact"/>
        <w:ind w:firstLine="417" w:firstLineChars="199"/>
        <w:rPr>
          <w:color w:val="auto"/>
          <w:szCs w:val="21"/>
        </w:rPr>
      </w:pPr>
      <w:r>
        <w:rPr>
          <w:color w:val="auto"/>
          <w:szCs w:val="21"/>
        </w:rPr>
        <w:t>若被检产品明示的质量要求低于或包含本细则中检验项目依据的推荐性标准要求时，应以被检产品明示的质量要求判定。</w:t>
      </w:r>
    </w:p>
    <w:p w14:paraId="7C582081">
      <w:pPr>
        <w:snapToGrid w:val="0"/>
        <w:spacing w:line="440" w:lineRule="exact"/>
        <w:ind w:firstLine="417" w:firstLineChars="199"/>
        <w:rPr>
          <w:color w:val="auto"/>
          <w:szCs w:val="21"/>
        </w:rPr>
      </w:pPr>
      <w:r>
        <w:rPr>
          <w:color w:val="auto"/>
          <w:szCs w:val="21"/>
        </w:rPr>
        <w:t>若被检产品明示的质量要求缺少本细则中检验项目依据的强制性标准要求时，应按照强制性标准要求判定。</w:t>
      </w:r>
    </w:p>
    <w:p w14:paraId="591912AB">
      <w:pPr>
        <w:snapToGrid w:val="0"/>
        <w:spacing w:line="440" w:lineRule="exact"/>
        <w:ind w:firstLine="417" w:firstLineChars="199"/>
        <w:rPr>
          <w:rFonts w:hint="eastAsia" w:ascii="宋体" w:hAnsi="宋体" w:cs="方正仿宋简体"/>
          <w:color w:val="auto"/>
          <w:szCs w:val="21"/>
          <w:lang w:val="en-US" w:eastAsia="zh-CN"/>
        </w:rPr>
      </w:pPr>
      <w:r>
        <w:rPr>
          <w:color w:val="auto"/>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0D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B11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B11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RjMzhhODQ5MTBhNjM2YTA3ZjA3ODgyMTQzNzUifQ=="/>
  </w:docVars>
  <w:rsids>
    <w:rsidRoot w:val="00000000"/>
    <w:rsid w:val="009113BE"/>
    <w:rsid w:val="0144330B"/>
    <w:rsid w:val="04CC2030"/>
    <w:rsid w:val="06777B3F"/>
    <w:rsid w:val="07807554"/>
    <w:rsid w:val="09095DE2"/>
    <w:rsid w:val="0AE40B38"/>
    <w:rsid w:val="0BAA74B5"/>
    <w:rsid w:val="0E927698"/>
    <w:rsid w:val="108B6F10"/>
    <w:rsid w:val="134F24D1"/>
    <w:rsid w:val="156A32DB"/>
    <w:rsid w:val="159A5105"/>
    <w:rsid w:val="16DC468E"/>
    <w:rsid w:val="178A298F"/>
    <w:rsid w:val="184B770B"/>
    <w:rsid w:val="18D50C06"/>
    <w:rsid w:val="1F234887"/>
    <w:rsid w:val="21FF42AD"/>
    <w:rsid w:val="240864B0"/>
    <w:rsid w:val="2530610D"/>
    <w:rsid w:val="25AD7FBA"/>
    <w:rsid w:val="2AC84BEB"/>
    <w:rsid w:val="2BA26106"/>
    <w:rsid w:val="2F910C40"/>
    <w:rsid w:val="33AA1012"/>
    <w:rsid w:val="3B6C4898"/>
    <w:rsid w:val="40971F84"/>
    <w:rsid w:val="41923405"/>
    <w:rsid w:val="48B00483"/>
    <w:rsid w:val="48DB6530"/>
    <w:rsid w:val="497167B8"/>
    <w:rsid w:val="4B1E03CD"/>
    <w:rsid w:val="5103185C"/>
    <w:rsid w:val="527B67BE"/>
    <w:rsid w:val="52EB4D31"/>
    <w:rsid w:val="54AC1B27"/>
    <w:rsid w:val="57E37DC1"/>
    <w:rsid w:val="594159E5"/>
    <w:rsid w:val="594E0D3B"/>
    <w:rsid w:val="5A5E1E7B"/>
    <w:rsid w:val="5CFF3454"/>
    <w:rsid w:val="5F645F89"/>
    <w:rsid w:val="602D0A71"/>
    <w:rsid w:val="659545E4"/>
    <w:rsid w:val="66254805"/>
    <w:rsid w:val="6853250C"/>
    <w:rsid w:val="6A453984"/>
    <w:rsid w:val="6C7D21E5"/>
    <w:rsid w:val="6DD339ED"/>
    <w:rsid w:val="6EF8017E"/>
    <w:rsid w:val="6F0B57F0"/>
    <w:rsid w:val="71107825"/>
    <w:rsid w:val="71473D45"/>
    <w:rsid w:val="74102FF0"/>
    <w:rsid w:val="78BC10DB"/>
    <w:rsid w:val="7A6879D2"/>
    <w:rsid w:val="7C6829F0"/>
    <w:rsid w:val="7FBA13A4"/>
    <w:rsid w:val="EDDA7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paragraph" w:styleId="8">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1120</Words>
  <Characters>2324</Characters>
  <Lines>0</Lines>
  <Paragraphs>0</Paragraphs>
  <TotalTime>4</TotalTime>
  <ScaleCrop>false</ScaleCrop>
  <LinksUpToDate>false</LinksUpToDate>
  <CharactersWithSpaces>2407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2024-04-16T20:15:00Z</dcterms:created>
  <dc:creator>Lenovo</dc:creator>
  <cp:lastModifiedBy>晨风</cp:lastModifiedBy>
  <dcterms:modified xsi:type="dcterms:W3CDTF">2026-02-25T13:07:57Z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5E017B99327547E79469B49730DE34C2_13</vt:lpwstr>
  </property>
  <property fmtid="{D5CDD505-2E9C-101B-9397-08002B2CF9AE}" pid="4" name="KSOTemplateDocerSaveRecord">
    <vt:lpwstr>eyJoZGlkIjoiYjQzNjIwODA2ODc0OWI0ZmQ5ZmE4ZGMzM2QxNDIwZTUiLCJ1c2VySWQiOiIxOTY5OTg0MDEifQ==</vt:lpwstr>
  </property>
</Properties>
</file>