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Times New Roman" w:hAnsi="Times New Roman" w:cs="Times New Roman"/>
          <w:i w:val="0"/>
          <w:caps w:val="0"/>
          <w:color w:val="333333"/>
          <w:spacing w:val="0"/>
          <w:sz w:val="21"/>
          <w:szCs w:val="21"/>
        </w:rPr>
      </w:pPr>
      <w:r>
        <w:rPr>
          <w:rFonts w:ascii="华文中宋" w:hAnsi="华文中宋" w:eastAsia="华文中宋" w:cs="华文中宋"/>
          <w:i w:val="0"/>
          <w:caps w:val="0"/>
          <w:color w:val="333333"/>
          <w:spacing w:val="0"/>
          <w:sz w:val="44"/>
          <w:szCs w:val="44"/>
          <w:shd w:val="clear" w:color="auto" w:fill="FFFFFF"/>
        </w:rPr>
        <w:t>大同市归国华侨联合会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Times New Roman" w:hAnsi="Times New Roman" w:cs="Times New Roman"/>
          <w:i w:val="0"/>
          <w:caps w:val="0"/>
          <w:color w:val="333333"/>
          <w:spacing w:val="0"/>
          <w:sz w:val="21"/>
          <w:szCs w:val="21"/>
        </w:rPr>
      </w:pPr>
      <w:r>
        <w:rPr>
          <w:rFonts w:hint="default" w:ascii="华文中宋" w:hAnsi="华文中宋" w:eastAsia="华文中宋" w:cs="华文中宋"/>
          <w:i w:val="0"/>
          <w:caps w:val="0"/>
          <w:color w:val="333333"/>
          <w:spacing w:val="0"/>
          <w:sz w:val="44"/>
          <w:szCs w:val="44"/>
          <w:shd w:val="clear" w:color="auto" w:fill="FFFFFF"/>
        </w:rPr>
        <w:t>2022年度部门预算公开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spacing w:before="0" w:beforeLines="0" w:after="0" w:afterLines="0" w:line="240" w:lineRule="auto"/>
        <w:ind w:left="0" w:leftChars="0" w:right="0" w:rightChars="0" w:firstLine="0" w:firstLineChars="0"/>
        <w:jc w:val="center"/>
      </w:pPr>
      <w:bookmarkStart w:id="0" w:name="_Toc212592573_WPSOffice_Type3"/>
      <w:r>
        <w:rPr>
          <w:rFonts w:ascii="宋体" w:hAnsi="宋体" w:eastAsia="宋体"/>
          <w:sz w:val="21"/>
        </w:rPr>
        <w:t>目</w:t>
      </w:r>
      <w:r>
        <w:rPr>
          <w:rFonts w:hint="default" w:ascii="宋体" w:hAnsi="宋体" w:eastAsia="宋体"/>
          <w:sz w:val="21"/>
          <w:lang w:val="en"/>
        </w:rPr>
        <w:t xml:space="preserve">   </w:t>
      </w:r>
      <w:r>
        <w:rPr>
          <w:rFonts w:ascii="宋体" w:hAnsi="宋体" w:eastAsia="宋体"/>
          <w:sz w:val="21"/>
        </w:rPr>
        <w:t>录</w:t>
      </w:r>
    </w:p>
    <w:p>
      <w:pPr>
        <w:pStyle w:val="5"/>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_Toc428851915_WPSOffice_Level1 </w:instrText>
      </w:r>
      <w:r>
        <w:rPr>
          <w:rFonts w:hint="eastAsia" w:ascii="仿宋" w:hAnsi="仿宋" w:eastAsia="仿宋" w:cs="仿宋"/>
          <w:sz w:val="24"/>
          <w:szCs w:val="24"/>
        </w:rPr>
        <w:fldChar w:fldCharType="separate"/>
      </w:r>
      <w:r>
        <w:rPr>
          <w:rFonts w:hint="eastAsia" w:ascii="仿宋" w:hAnsi="仿宋" w:eastAsia="仿宋" w:cs="仿宋"/>
          <w:sz w:val="24"/>
          <w:szCs w:val="24"/>
        </w:rPr>
        <w:t>第一部分  概况</w:t>
      </w:r>
      <w:r>
        <w:rPr>
          <w:rFonts w:hint="eastAsia" w:ascii="仿宋" w:hAnsi="仿宋" w:eastAsia="仿宋" w:cs="仿宋"/>
          <w:sz w:val="24"/>
          <w:szCs w:val="24"/>
        </w:rPr>
        <w:tab/>
      </w:r>
      <w:bookmarkStart w:id="1" w:name="_Toc428851915_WPSOffice_Level1Page"/>
      <w:r>
        <w:rPr>
          <w:rFonts w:hint="eastAsia" w:ascii="仿宋" w:hAnsi="仿宋" w:eastAsia="仿宋" w:cs="仿宋"/>
          <w:sz w:val="24"/>
          <w:szCs w:val="24"/>
        </w:rPr>
        <w:t>2</w:t>
      </w:r>
      <w:bookmarkEnd w:id="1"/>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_Toc277372681_WPSOffice_Level2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一、本部门职责</w:t>
      </w:r>
      <w:r>
        <w:rPr>
          <w:rFonts w:hint="eastAsia" w:ascii="仿宋" w:hAnsi="仿宋" w:eastAsia="仿宋" w:cs="仿宋"/>
          <w:sz w:val="24"/>
          <w:szCs w:val="24"/>
        </w:rPr>
        <w:tab/>
      </w:r>
      <w:bookmarkStart w:id="2" w:name="_Toc277372681_WPSOffice_Level2Page"/>
      <w:r>
        <w:rPr>
          <w:rFonts w:hint="eastAsia" w:ascii="仿宋" w:hAnsi="仿宋" w:eastAsia="仿宋" w:cs="仿宋"/>
          <w:sz w:val="24"/>
          <w:szCs w:val="24"/>
        </w:rPr>
        <w:t>2</w:t>
      </w:r>
      <w:bookmarkEnd w:id="2"/>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_Toc1576719445_WPSOffice_Level2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二、机构设置情况</w:t>
      </w:r>
      <w:r>
        <w:rPr>
          <w:rFonts w:hint="eastAsia" w:ascii="仿宋" w:hAnsi="仿宋" w:eastAsia="仿宋" w:cs="仿宋"/>
          <w:sz w:val="24"/>
          <w:szCs w:val="24"/>
        </w:rPr>
        <w:tab/>
      </w:r>
      <w:bookmarkStart w:id="3" w:name="_Toc1576719445_WPSOffice_Level2Page"/>
      <w:r>
        <w:rPr>
          <w:rFonts w:hint="eastAsia" w:ascii="仿宋" w:hAnsi="仿宋" w:eastAsia="仿宋" w:cs="仿宋"/>
          <w:sz w:val="24"/>
          <w:szCs w:val="24"/>
        </w:rPr>
        <w:t>3</w:t>
      </w:r>
      <w:bookmarkEnd w:id="3"/>
      <w:r>
        <w:rPr>
          <w:rFonts w:hint="eastAsia" w:ascii="仿宋" w:hAnsi="仿宋" w:eastAsia="仿宋" w:cs="仿宋"/>
          <w:sz w:val="24"/>
          <w:szCs w:val="24"/>
        </w:rPr>
        <w:fldChar w:fldCharType="end"/>
      </w:r>
    </w:p>
    <w:p>
      <w:pPr>
        <w:pStyle w:val="5"/>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_Toc2016411065_WPSOffice_Level1 </w:instrText>
      </w:r>
      <w:r>
        <w:rPr>
          <w:rFonts w:hint="eastAsia" w:ascii="仿宋" w:hAnsi="仿宋" w:eastAsia="仿宋" w:cs="仿宋"/>
          <w:sz w:val="24"/>
          <w:szCs w:val="24"/>
        </w:rPr>
        <w:fldChar w:fldCharType="separate"/>
      </w:r>
      <w:r>
        <w:rPr>
          <w:rFonts w:hint="eastAsia" w:ascii="仿宋" w:hAnsi="仿宋" w:eastAsia="仿宋" w:cs="仿宋"/>
          <w:sz w:val="24"/>
          <w:szCs w:val="24"/>
        </w:rPr>
        <w:t>第二部分  2022年度预算报表</w:t>
      </w:r>
      <w:r>
        <w:rPr>
          <w:rFonts w:hint="eastAsia" w:ascii="仿宋" w:hAnsi="仿宋" w:eastAsia="仿宋" w:cs="仿宋"/>
          <w:sz w:val="24"/>
          <w:szCs w:val="24"/>
        </w:rPr>
        <w:tab/>
      </w:r>
      <w:bookmarkStart w:id="4" w:name="_Toc2016411065_WPSOffice_Level1Page"/>
      <w:r>
        <w:rPr>
          <w:rFonts w:hint="eastAsia" w:ascii="仿宋" w:hAnsi="仿宋" w:eastAsia="仿宋" w:cs="仿宋"/>
          <w:sz w:val="24"/>
          <w:szCs w:val="24"/>
        </w:rPr>
        <w:t>3</w:t>
      </w:r>
      <w:bookmarkEnd w:id="4"/>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_Toc1879015243_WPSOffice_Level2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一、大同市归国华侨联合会2022年预算收支总表</w:t>
      </w:r>
      <w:r>
        <w:rPr>
          <w:rFonts w:hint="eastAsia" w:ascii="仿宋" w:hAnsi="仿宋" w:eastAsia="仿宋" w:cs="仿宋"/>
          <w:sz w:val="24"/>
          <w:szCs w:val="24"/>
        </w:rPr>
        <w:tab/>
      </w:r>
      <w:bookmarkStart w:id="5" w:name="_Toc1879015243_WPSOffice_Level2Page"/>
      <w:r>
        <w:rPr>
          <w:rFonts w:hint="eastAsia" w:ascii="仿宋" w:hAnsi="仿宋" w:eastAsia="仿宋" w:cs="仿宋"/>
          <w:sz w:val="24"/>
          <w:szCs w:val="24"/>
        </w:rPr>
        <w:t>3</w:t>
      </w:r>
      <w:bookmarkEnd w:id="5"/>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_Toc413481607_WPSOffice_Level2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二、大同市归国华侨联合会2022年预算收入总表</w:t>
      </w:r>
      <w:r>
        <w:rPr>
          <w:rFonts w:hint="eastAsia" w:ascii="仿宋" w:hAnsi="仿宋" w:eastAsia="仿宋" w:cs="仿宋"/>
          <w:sz w:val="24"/>
          <w:szCs w:val="24"/>
        </w:rPr>
        <w:tab/>
      </w:r>
      <w:bookmarkStart w:id="6" w:name="_Toc413481607_WPSOffice_Level2Page"/>
      <w:r>
        <w:rPr>
          <w:rFonts w:hint="eastAsia" w:ascii="仿宋" w:hAnsi="仿宋" w:eastAsia="仿宋" w:cs="仿宋"/>
          <w:sz w:val="24"/>
          <w:szCs w:val="24"/>
        </w:rPr>
        <w:t>4</w:t>
      </w:r>
      <w:bookmarkEnd w:id="6"/>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_Toc547877867_WPSOffice_Level2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三、大同市归国华侨联合会2022年预算支出总表</w:t>
      </w:r>
      <w:r>
        <w:rPr>
          <w:rFonts w:hint="eastAsia" w:ascii="仿宋" w:hAnsi="仿宋" w:eastAsia="仿宋" w:cs="仿宋"/>
          <w:sz w:val="24"/>
          <w:szCs w:val="24"/>
        </w:rPr>
        <w:tab/>
      </w:r>
      <w:bookmarkStart w:id="7" w:name="_Toc547877867_WPSOffice_Level2Page"/>
      <w:r>
        <w:rPr>
          <w:rFonts w:hint="eastAsia" w:ascii="仿宋" w:hAnsi="仿宋" w:eastAsia="仿宋" w:cs="仿宋"/>
          <w:sz w:val="24"/>
          <w:szCs w:val="24"/>
        </w:rPr>
        <w:t>5</w:t>
      </w:r>
      <w:bookmarkEnd w:id="7"/>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_Toc1013018428_WPSOffice_Level2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四、大同市归国华侨联合会2022年财政拨款收支总表</w:t>
      </w:r>
      <w:r>
        <w:rPr>
          <w:rFonts w:hint="eastAsia" w:ascii="仿宋" w:hAnsi="仿宋" w:eastAsia="仿宋" w:cs="仿宋"/>
          <w:sz w:val="24"/>
          <w:szCs w:val="24"/>
        </w:rPr>
        <w:tab/>
      </w:r>
      <w:bookmarkStart w:id="8" w:name="_Toc1013018428_WPSOffice_Level2Page"/>
      <w:r>
        <w:rPr>
          <w:rFonts w:hint="eastAsia" w:ascii="仿宋" w:hAnsi="仿宋" w:eastAsia="仿宋" w:cs="仿宋"/>
          <w:sz w:val="24"/>
          <w:szCs w:val="24"/>
        </w:rPr>
        <w:t>6</w:t>
      </w:r>
      <w:bookmarkEnd w:id="8"/>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_Toc1077735640_WPSOffice_Level2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五、大同市归国华侨联合会2022年一般公共预算支出预算表</w:t>
      </w:r>
      <w:r>
        <w:rPr>
          <w:rFonts w:hint="eastAsia" w:ascii="仿宋" w:hAnsi="仿宋" w:eastAsia="仿宋" w:cs="仿宋"/>
          <w:sz w:val="24"/>
          <w:szCs w:val="24"/>
        </w:rPr>
        <w:tab/>
      </w:r>
      <w:bookmarkStart w:id="9" w:name="_Toc1077735640_WPSOffice_Level2Page"/>
      <w:r>
        <w:rPr>
          <w:rFonts w:hint="eastAsia" w:ascii="仿宋" w:hAnsi="仿宋" w:eastAsia="仿宋" w:cs="仿宋"/>
          <w:sz w:val="24"/>
          <w:szCs w:val="24"/>
        </w:rPr>
        <w:t>7</w:t>
      </w:r>
      <w:bookmarkEnd w:id="9"/>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_Toc995544403_WPSOffice_Level2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六、大同市归国华侨联合会2022年一般公共预算安排基本支出分经济科目表</w:t>
      </w:r>
      <w:r>
        <w:rPr>
          <w:rFonts w:hint="eastAsia" w:ascii="仿宋" w:hAnsi="仿宋" w:eastAsia="仿宋" w:cs="仿宋"/>
          <w:sz w:val="24"/>
          <w:szCs w:val="24"/>
        </w:rPr>
        <w:tab/>
      </w:r>
      <w:bookmarkStart w:id="10" w:name="_Toc995544403_WPSOffice_Level2Page"/>
      <w:r>
        <w:rPr>
          <w:rFonts w:hint="eastAsia" w:ascii="仿宋" w:hAnsi="仿宋" w:eastAsia="仿宋" w:cs="仿宋"/>
          <w:sz w:val="24"/>
          <w:szCs w:val="24"/>
        </w:rPr>
        <w:t>8</w:t>
      </w:r>
      <w:bookmarkEnd w:id="10"/>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_Toc245612577_WPSOffice_Level2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七、大同市归国华侨联合会2022年政府性基金预算收入预算表</w:t>
      </w:r>
      <w:r>
        <w:rPr>
          <w:rFonts w:hint="eastAsia" w:ascii="仿宋" w:hAnsi="仿宋" w:eastAsia="仿宋" w:cs="仿宋"/>
          <w:sz w:val="24"/>
          <w:szCs w:val="24"/>
        </w:rPr>
        <w:tab/>
      </w:r>
      <w:bookmarkStart w:id="11" w:name="_Toc245612577_WPSOffice_Level2Page"/>
      <w:r>
        <w:rPr>
          <w:rFonts w:hint="eastAsia" w:ascii="仿宋" w:hAnsi="仿宋" w:eastAsia="仿宋" w:cs="仿宋"/>
          <w:sz w:val="24"/>
          <w:szCs w:val="24"/>
        </w:rPr>
        <w:t>9</w:t>
      </w:r>
      <w:bookmarkEnd w:id="11"/>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_Toc1926504577_WPSOffice_Level2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八、大同市归国华侨联合会2022年政府性基金预算支出预算表</w:t>
      </w:r>
      <w:r>
        <w:rPr>
          <w:rFonts w:hint="eastAsia" w:ascii="仿宋" w:hAnsi="仿宋" w:eastAsia="仿宋" w:cs="仿宋"/>
          <w:sz w:val="24"/>
          <w:szCs w:val="24"/>
        </w:rPr>
        <w:tab/>
      </w:r>
      <w:bookmarkStart w:id="12" w:name="_Toc1926504577_WPSOffice_Level2Page"/>
      <w:r>
        <w:rPr>
          <w:rFonts w:hint="eastAsia" w:ascii="仿宋" w:hAnsi="仿宋" w:eastAsia="仿宋" w:cs="仿宋"/>
          <w:sz w:val="24"/>
          <w:szCs w:val="24"/>
        </w:rPr>
        <w:t>9</w:t>
      </w:r>
      <w:bookmarkEnd w:id="12"/>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_Toc1582914112_WPSOffice_Level2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九、大同市归国华侨联合会2022年国有资本经营预算收支预算表</w:t>
      </w:r>
      <w:r>
        <w:rPr>
          <w:rFonts w:hint="eastAsia" w:ascii="仿宋" w:hAnsi="仿宋" w:eastAsia="仿宋" w:cs="仿宋"/>
          <w:sz w:val="24"/>
          <w:szCs w:val="24"/>
        </w:rPr>
        <w:tab/>
      </w:r>
      <w:bookmarkStart w:id="13" w:name="_Toc1582914112_WPSOffice_Level2Page"/>
      <w:r>
        <w:rPr>
          <w:rFonts w:hint="eastAsia" w:ascii="仿宋" w:hAnsi="仿宋" w:eastAsia="仿宋" w:cs="仿宋"/>
          <w:sz w:val="24"/>
          <w:szCs w:val="24"/>
        </w:rPr>
        <w:t>10</w:t>
      </w:r>
      <w:bookmarkEnd w:id="13"/>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_Toc20128767_WPSOffice_Level2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十、大同市归国华侨联合会2022年“三公”经费支出预算表</w:t>
      </w:r>
      <w:r>
        <w:rPr>
          <w:rFonts w:hint="eastAsia" w:ascii="仿宋" w:hAnsi="仿宋" w:eastAsia="仿宋" w:cs="仿宋"/>
          <w:sz w:val="24"/>
          <w:szCs w:val="24"/>
        </w:rPr>
        <w:tab/>
      </w:r>
      <w:bookmarkStart w:id="14" w:name="_Toc20128767_WPSOffice_Level2Page"/>
      <w:r>
        <w:rPr>
          <w:rFonts w:hint="eastAsia" w:ascii="仿宋" w:hAnsi="仿宋" w:eastAsia="仿宋" w:cs="仿宋"/>
          <w:sz w:val="24"/>
          <w:szCs w:val="24"/>
        </w:rPr>
        <w:t>10</w:t>
      </w:r>
      <w:bookmarkEnd w:id="14"/>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_Toc549563983_WPSOffice_Level2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十一、大同市归国华侨联合会2022年机关运行经费预算财政拨款情况表</w:t>
      </w:r>
      <w:r>
        <w:rPr>
          <w:rFonts w:hint="eastAsia" w:ascii="仿宋" w:hAnsi="仿宋" w:eastAsia="仿宋" w:cs="仿宋"/>
          <w:sz w:val="24"/>
          <w:szCs w:val="24"/>
        </w:rPr>
        <w:tab/>
      </w:r>
      <w:bookmarkStart w:id="15" w:name="_Toc549563983_WPSOffice_Level2Page"/>
      <w:r>
        <w:rPr>
          <w:rFonts w:hint="eastAsia" w:ascii="仿宋" w:hAnsi="仿宋" w:eastAsia="仿宋" w:cs="仿宋"/>
          <w:sz w:val="24"/>
          <w:szCs w:val="24"/>
        </w:rPr>
        <w:t>11</w:t>
      </w:r>
      <w:bookmarkEnd w:id="15"/>
      <w:r>
        <w:rPr>
          <w:rFonts w:hint="eastAsia" w:ascii="仿宋" w:hAnsi="仿宋" w:eastAsia="仿宋" w:cs="仿宋"/>
          <w:sz w:val="24"/>
          <w:szCs w:val="24"/>
        </w:rPr>
        <w:fldChar w:fldCharType="end"/>
      </w:r>
    </w:p>
    <w:p>
      <w:pPr>
        <w:pStyle w:val="5"/>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_Toc1690066504_WPSOffice_Level1 </w:instrText>
      </w:r>
      <w:r>
        <w:rPr>
          <w:rFonts w:hint="eastAsia" w:ascii="仿宋" w:hAnsi="仿宋" w:eastAsia="仿宋" w:cs="仿宋"/>
          <w:sz w:val="24"/>
          <w:szCs w:val="24"/>
        </w:rPr>
        <w:fldChar w:fldCharType="separate"/>
      </w:r>
      <w:r>
        <w:rPr>
          <w:rFonts w:hint="eastAsia" w:ascii="仿宋" w:hAnsi="仿宋" w:eastAsia="仿宋" w:cs="仿宋"/>
          <w:sz w:val="24"/>
          <w:szCs w:val="24"/>
        </w:rPr>
        <w:t>第三部分  2022年度预算情况说明</w:t>
      </w:r>
      <w:r>
        <w:rPr>
          <w:rFonts w:hint="eastAsia" w:ascii="仿宋" w:hAnsi="仿宋" w:eastAsia="仿宋" w:cs="仿宋"/>
          <w:sz w:val="24"/>
          <w:szCs w:val="24"/>
        </w:rPr>
        <w:tab/>
      </w:r>
      <w:bookmarkStart w:id="16" w:name="_Toc1690066504_WPSOffice_Level1Page"/>
      <w:r>
        <w:rPr>
          <w:rFonts w:hint="eastAsia" w:ascii="仿宋" w:hAnsi="仿宋" w:eastAsia="仿宋" w:cs="仿宋"/>
          <w:sz w:val="24"/>
          <w:szCs w:val="24"/>
        </w:rPr>
        <w:t>11</w:t>
      </w:r>
      <w:bookmarkEnd w:id="16"/>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_Toc989529298_WPSOffice_Level2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一、2022年度部门预算数据变动情况及原因</w:t>
      </w:r>
      <w:r>
        <w:rPr>
          <w:rFonts w:hint="eastAsia" w:ascii="仿宋" w:hAnsi="仿宋" w:eastAsia="仿宋" w:cs="仿宋"/>
          <w:sz w:val="24"/>
          <w:szCs w:val="24"/>
        </w:rPr>
        <w:tab/>
      </w:r>
      <w:bookmarkStart w:id="17" w:name="_Toc989529298_WPSOffice_Level2Page"/>
      <w:r>
        <w:rPr>
          <w:rFonts w:hint="eastAsia" w:ascii="仿宋" w:hAnsi="仿宋" w:eastAsia="仿宋" w:cs="仿宋"/>
          <w:sz w:val="24"/>
          <w:szCs w:val="24"/>
        </w:rPr>
        <w:t>11</w:t>
      </w:r>
      <w:bookmarkEnd w:id="17"/>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_Toc1109628378_WPSOffice_Level3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（一）本年预算收支安排情况</w:t>
      </w:r>
      <w:r>
        <w:rPr>
          <w:rFonts w:hint="eastAsia" w:ascii="仿宋" w:hAnsi="仿宋" w:eastAsia="仿宋" w:cs="仿宋"/>
          <w:sz w:val="24"/>
          <w:szCs w:val="24"/>
        </w:rPr>
        <w:tab/>
      </w:r>
      <w:bookmarkStart w:id="18" w:name="_Toc1109628378_WPSOffice_Level3Page"/>
      <w:r>
        <w:rPr>
          <w:rFonts w:hint="eastAsia" w:ascii="仿宋" w:hAnsi="仿宋" w:eastAsia="仿宋" w:cs="仿宋"/>
          <w:sz w:val="24"/>
          <w:szCs w:val="24"/>
        </w:rPr>
        <w:t>11</w:t>
      </w:r>
      <w:bookmarkEnd w:id="18"/>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_Toc630090563_WPSOffice_Level3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（二）较上年预算比较变动情况</w:t>
      </w:r>
      <w:r>
        <w:rPr>
          <w:rFonts w:hint="eastAsia" w:ascii="仿宋" w:hAnsi="仿宋" w:eastAsia="仿宋" w:cs="仿宋"/>
          <w:sz w:val="24"/>
          <w:szCs w:val="24"/>
        </w:rPr>
        <w:tab/>
      </w:r>
      <w:bookmarkStart w:id="19" w:name="_Toc630090563_WPSOffice_Level3Page"/>
      <w:r>
        <w:rPr>
          <w:rFonts w:hint="eastAsia" w:ascii="仿宋" w:hAnsi="仿宋" w:eastAsia="仿宋" w:cs="仿宋"/>
          <w:sz w:val="24"/>
          <w:szCs w:val="24"/>
        </w:rPr>
        <w:t>11</w:t>
      </w:r>
      <w:bookmarkEnd w:id="19"/>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_Toc148996595_WPSOffice_Level3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（三）本年预算具体构成情况</w:t>
      </w:r>
      <w:r>
        <w:rPr>
          <w:rFonts w:hint="eastAsia" w:ascii="仿宋" w:hAnsi="仿宋" w:eastAsia="仿宋" w:cs="仿宋"/>
          <w:sz w:val="24"/>
          <w:szCs w:val="24"/>
        </w:rPr>
        <w:tab/>
      </w:r>
      <w:bookmarkStart w:id="20" w:name="_Toc148996595_WPSOffice_Level3Page"/>
      <w:r>
        <w:rPr>
          <w:rFonts w:hint="eastAsia" w:ascii="仿宋" w:hAnsi="仿宋" w:eastAsia="仿宋" w:cs="仿宋"/>
          <w:sz w:val="24"/>
          <w:szCs w:val="24"/>
        </w:rPr>
        <w:t>12</w:t>
      </w:r>
      <w:bookmarkEnd w:id="20"/>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_Toc1640186688_WPSOffice_Level3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（四）较上年预算比较原因分析</w:t>
      </w:r>
      <w:r>
        <w:rPr>
          <w:rFonts w:hint="eastAsia" w:ascii="仿宋" w:hAnsi="仿宋" w:eastAsia="仿宋" w:cs="仿宋"/>
          <w:sz w:val="24"/>
          <w:szCs w:val="24"/>
        </w:rPr>
        <w:tab/>
      </w:r>
      <w:bookmarkStart w:id="21" w:name="_Toc1640186688_WPSOffice_Level3Page"/>
      <w:r>
        <w:rPr>
          <w:rFonts w:hint="eastAsia" w:ascii="仿宋" w:hAnsi="仿宋" w:eastAsia="仿宋" w:cs="仿宋"/>
          <w:sz w:val="24"/>
          <w:szCs w:val="24"/>
        </w:rPr>
        <w:t>12</w:t>
      </w:r>
      <w:bookmarkEnd w:id="21"/>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_Toc1659133130_WPSOffice_Level2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二、“三公”经费增减变动原因说明</w:t>
      </w:r>
      <w:r>
        <w:rPr>
          <w:rFonts w:hint="eastAsia" w:ascii="仿宋" w:hAnsi="仿宋" w:eastAsia="仿宋" w:cs="仿宋"/>
          <w:sz w:val="24"/>
          <w:szCs w:val="24"/>
        </w:rPr>
        <w:tab/>
      </w:r>
      <w:bookmarkStart w:id="22" w:name="_Toc1659133130_WPSOffice_Level2Page"/>
      <w:r>
        <w:rPr>
          <w:rFonts w:hint="eastAsia" w:ascii="仿宋" w:hAnsi="仿宋" w:eastAsia="仿宋" w:cs="仿宋"/>
          <w:sz w:val="24"/>
          <w:szCs w:val="24"/>
        </w:rPr>
        <w:t>13</w:t>
      </w:r>
      <w:bookmarkEnd w:id="22"/>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_Toc582698432_WPSOffice_Level2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三、机关运行经费增减变动原因说明</w:t>
      </w:r>
      <w:r>
        <w:rPr>
          <w:rFonts w:hint="eastAsia" w:ascii="仿宋" w:hAnsi="仿宋" w:eastAsia="仿宋" w:cs="仿宋"/>
          <w:sz w:val="24"/>
          <w:szCs w:val="24"/>
        </w:rPr>
        <w:tab/>
      </w:r>
      <w:bookmarkStart w:id="23" w:name="_Toc582698432_WPSOffice_Level2Page"/>
      <w:r>
        <w:rPr>
          <w:rFonts w:hint="eastAsia" w:ascii="仿宋" w:hAnsi="仿宋" w:eastAsia="仿宋" w:cs="仿宋"/>
          <w:sz w:val="24"/>
          <w:szCs w:val="24"/>
        </w:rPr>
        <w:t>13</w:t>
      </w:r>
      <w:bookmarkEnd w:id="23"/>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_Toc1077836853_WPSOffice_Level2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四、政府采购情况</w:t>
      </w:r>
      <w:r>
        <w:rPr>
          <w:rFonts w:hint="eastAsia" w:ascii="仿宋" w:hAnsi="仿宋" w:eastAsia="仿宋" w:cs="仿宋"/>
          <w:sz w:val="24"/>
          <w:szCs w:val="24"/>
        </w:rPr>
        <w:tab/>
      </w:r>
      <w:bookmarkStart w:id="24" w:name="_Toc1077836853_WPSOffice_Level2Page"/>
      <w:r>
        <w:rPr>
          <w:rFonts w:hint="eastAsia" w:ascii="仿宋" w:hAnsi="仿宋" w:eastAsia="仿宋" w:cs="仿宋"/>
          <w:sz w:val="24"/>
          <w:szCs w:val="24"/>
        </w:rPr>
        <w:t>13</w:t>
      </w:r>
      <w:bookmarkEnd w:id="24"/>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_Toc1861371976_WPSOffice_Level2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五、绩效管理情况</w:t>
      </w:r>
      <w:r>
        <w:rPr>
          <w:rFonts w:hint="eastAsia" w:ascii="仿宋" w:hAnsi="仿宋" w:eastAsia="仿宋" w:cs="仿宋"/>
          <w:sz w:val="24"/>
          <w:szCs w:val="24"/>
        </w:rPr>
        <w:tab/>
      </w:r>
      <w:bookmarkStart w:id="25" w:name="_Toc1861371976_WPSOffice_Level2Page"/>
      <w:r>
        <w:rPr>
          <w:rFonts w:hint="eastAsia" w:ascii="仿宋" w:hAnsi="仿宋" w:eastAsia="仿宋" w:cs="仿宋"/>
          <w:sz w:val="24"/>
          <w:szCs w:val="24"/>
        </w:rPr>
        <w:t>13</w:t>
      </w:r>
      <w:bookmarkEnd w:id="25"/>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_Toc2118679231_WPSOffice_Level3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1、绩效管理情况</w:t>
      </w:r>
      <w:r>
        <w:rPr>
          <w:rFonts w:hint="eastAsia" w:ascii="仿宋" w:hAnsi="仿宋" w:eastAsia="仿宋" w:cs="仿宋"/>
          <w:sz w:val="24"/>
          <w:szCs w:val="24"/>
        </w:rPr>
        <w:tab/>
      </w:r>
      <w:bookmarkStart w:id="26" w:name="_Toc2118679231_WPSOffice_Level3Page"/>
      <w:r>
        <w:rPr>
          <w:rFonts w:hint="eastAsia" w:ascii="仿宋" w:hAnsi="仿宋" w:eastAsia="仿宋" w:cs="仿宋"/>
          <w:sz w:val="24"/>
          <w:szCs w:val="24"/>
        </w:rPr>
        <w:t>13</w:t>
      </w:r>
      <w:bookmarkEnd w:id="26"/>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_Toc48061976_WPSOffice_Level3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2、绩效目标情况</w:t>
      </w:r>
      <w:r>
        <w:rPr>
          <w:rFonts w:hint="eastAsia" w:ascii="仿宋" w:hAnsi="仿宋" w:eastAsia="仿宋" w:cs="仿宋"/>
          <w:sz w:val="24"/>
          <w:szCs w:val="24"/>
        </w:rPr>
        <w:tab/>
      </w:r>
      <w:bookmarkStart w:id="27" w:name="_Toc48061976_WPSOffice_Level3Page"/>
      <w:r>
        <w:rPr>
          <w:rFonts w:hint="eastAsia" w:ascii="仿宋" w:hAnsi="仿宋" w:eastAsia="仿宋" w:cs="仿宋"/>
          <w:sz w:val="24"/>
          <w:szCs w:val="24"/>
        </w:rPr>
        <w:t>13</w:t>
      </w:r>
      <w:bookmarkEnd w:id="27"/>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_Toc955391455_WPSOffice_Level3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（二）市侨联专项事务工作经费绩效目标申报表</w:t>
      </w:r>
      <w:r>
        <w:rPr>
          <w:rFonts w:hint="eastAsia" w:ascii="仿宋" w:hAnsi="仿宋" w:eastAsia="仿宋" w:cs="仿宋"/>
          <w:sz w:val="24"/>
          <w:szCs w:val="24"/>
        </w:rPr>
        <w:tab/>
      </w:r>
      <w:bookmarkStart w:id="28" w:name="_Toc955391455_WPSOffice_Level3Page"/>
      <w:r>
        <w:rPr>
          <w:rFonts w:hint="eastAsia" w:ascii="仿宋" w:hAnsi="仿宋" w:eastAsia="仿宋" w:cs="仿宋"/>
          <w:sz w:val="24"/>
          <w:szCs w:val="24"/>
        </w:rPr>
        <w:t>15</w:t>
      </w:r>
      <w:bookmarkEnd w:id="28"/>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_Toc1099559475_WPSOffice_Level3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（三）市侨联调研经费绩效目标申报表</w:t>
      </w:r>
      <w:r>
        <w:rPr>
          <w:rFonts w:hint="eastAsia" w:ascii="仿宋" w:hAnsi="仿宋" w:eastAsia="仿宋" w:cs="仿宋"/>
          <w:sz w:val="24"/>
          <w:szCs w:val="24"/>
        </w:rPr>
        <w:tab/>
      </w:r>
      <w:bookmarkStart w:id="29" w:name="_Toc1099559475_WPSOffice_Level3Page"/>
      <w:r>
        <w:rPr>
          <w:rFonts w:hint="eastAsia" w:ascii="仿宋" w:hAnsi="仿宋" w:eastAsia="仿宋" w:cs="仿宋"/>
          <w:sz w:val="24"/>
          <w:szCs w:val="24"/>
        </w:rPr>
        <w:t>17</w:t>
      </w:r>
      <w:bookmarkEnd w:id="29"/>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_Toc1338153516_WPSOffice_Level3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（四）市侨联其他专项事务工作经费绩效目标申报表</w:t>
      </w:r>
      <w:r>
        <w:rPr>
          <w:rFonts w:hint="eastAsia" w:ascii="仿宋" w:hAnsi="仿宋" w:eastAsia="仿宋" w:cs="仿宋"/>
          <w:sz w:val="24"/>
          <w:szCs w:val="24"/>
        </w:rPr>
        <w:tab/>
      </w:r>
      <w:bookmarkStart w:id="30" w:name="_Toc1338153516_WPSOffice_Level3Page"/>
      <w:r>
        <w:rPr>
          <w:rFonts w:hint="eastAsia" w:ascii="仿宋" w:hAnsi="仿宋" w:eastAsia="仿宋" w:cs="仿宋"/>
          <w:sz w:val="24"/>
          <w:szCs w:val="24"/>
        </w:rPr>
        <w:t>18</w:t>
      </w:r>
      <w:bookmarkEnd w:id="30"/>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_Toc595528414_WPSOffice_Level3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（五）市侨联残疾人保障金绩效目标申报表</w:t>
      </w:r>
      <w:r>
        <w:rPr>
          <w:rFonts w:hint="eastAsia" w:ascii="仿宋" w:hAnsi="仿宋" w:eastAsia="仿宋" w:cs="仿宋"/>
          <w:sz w:val="24"/>
          <w:szCs w:val="24"/>
        </w:rPr>
        <w:tab/>
      </w:r>
      <w:bookmarkStart w:id="31" w:name="_Toc595528414_WPSOffice_Level3Page"/>
      <w:r>
        <w:rPr>
          <w:rFonts w:hint="eastAsia" w:ascii="仿宋" w:hAnsi="仿宋" w:eastAsia="仿宋" w:cs="仿宋"/>
          <w:sz w:val="24"/>
          <w:szCs w:val="24"/>
        </w:rPr>
        <w:t>20</w:t>
      </w:r>
      <w:bookmarkEnd w:id="31"/>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_Toc1528411391_WPSOffice_Level3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（六）市侨联水电费绩效目标申报表</w:t>
      </w:r>
      <w:r>
        <w:rPr>
          <w:rFonts w:hint="eastAsia" w:ascii="仿宋" w:hAnsi="仿宋" w:eastAsia="仿宋" w:cs="仿宋"/>
          <w:sz w:val="24"/>
          <w:szCs w:val="24"/>
        </w:rPr>
        <w:tab/>
      </w:r>
      <w:bookmarkStart w:id="32" w:name="_Toc1528411391_WPSOffice_Level3Page"/>
      <w:r>
        <w:rPr>
          <w:rFonts w:hint="eastAsia" w:ascii="仿宋" w:hAnsi="仿宋" w:eastAsia="仿宋" w:cs="仿宋"/>
          <w:sz w:val="24"/>
          <w:szCs w:val="24"/>
        </w:rPr>
        <w:t>21</w:t>
      </w:r>
      <w:bookmarkEnd w:id="32"/>
      <w:r>
        <w:rPr>
          <w:rFonts w:hint="eastAsia" w:ascii="仿宋" w:hAnsi="仿宋" w:eastAsia="仿宋" w:cs="仿宋"/>
          <w:sz w:val="24"/>
          <w:szCs w:val="24"/>
        </w:rPr>
        <w:fldChar w:fldCharType="end"/>
      </w:r>
    </w:p>
    <w:p>
      <w:pPr>
        <w:pStyle w:val="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_Toc1615526198_WPSOffice_Level2 </w:instrText>
      </w:r>
      <w:r>
        <w:rPr>
          <w:rFonts w:hint="eastAsia" w:ascii="仿宋" w:hAnsi="仿宋" w:eastAsia="仿宋" w:cs="仿宋"/>
          <w:sz w:val="24"/>
          <w:szCs w:val="24"/>
        </w:rPr>
        <w:fldChar w:fldCharType="separate"/>
      </w:r>
      <w:r>
        <w:rPr>
          <w:rFonts w:hint="eastAsia" w:ascii="仿宋" w:hAnsi="仿宋" w:eastAsia="仿宋" w:cs="仿宋"/>
          <w:sz w:val="24"/>
          <w:szCs w:val="24"/>
        </w:rPr>
        <w:t>六、国有资产占有使用情况</w:t>
      </w:r>
      <w:r>
        <w:rPr>
          <w:rFonts w:hint="eastAsia" w:ascii="仿宋" w:hAnsi="仿宋" w:eastAsia="仿宋" w:cs="仿宋"/>
          <w:sz w:val="24"/>
          <w:szCs w:val="24"/>
        </w:rPr>
        <w:tab/>
      </w:r>
      <w:bookmarkStart w:id="33" w:name="_Toc1615526198_WPSOffice_Level2Page"/>
      <w:r>
        <w:rPr>
          <w:rFonts w:hint="eastAsia" w:ascii="仿宋" w:hAnsi="仿宋" w:eastAsia="仿宋" w:cs="仿宋"/>
          <w:sz w:val="24"/>
          <w:szCs w:val="24"/>
        </w:rPr>
        <w:t>23</w:t>
      </w:r>
      <w:bookmarkEnd w:id="33"/>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_Toc24764211_WPSOffice_Level3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1、市侨联车辆情况；</w:t>
      </w:r>
      <w:r>
        <w:rPr>
          <w:rFonts w:hint="eastAsia" w:ascii="仿宋" w:hAnsi="仿宋" w:eastAsia="仿宋" w:cs="仿宋"/>
          <w:sz w:val="24"/>
          <w:szCs w:val="24"/>
        </w:rPr>
        <w:tab/>
      </w:r>
      <w:bookmarkStart w:id="34" w:name="_Toc24764211_WPSOffice_Level3Page"/>
      <w:r>
        <w:rPr>
          <w:rFonts w:hint="eastAsia" w:ascii="仿宋" w:hAnsi="仿宋" w:eastAsia="仿宋" w:cs="仿宋"/>
          <w:sz w:val="24"/>
          <w:szCs w:val="24"/>
        </w:rPr>
        <w:t>23</w:t>
      </w:r>
      <w:bookmarkEnd w:id="34"/>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_Toc1397338808_WPSOffice_Level3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2、市侨联房屋情况；</w:t>
      </w:r>
      <w:r>
        <w:rPr>
          <w:rFonts w:hint="eastAsia" w:ascii="仿宋" w:hAnsi="仿宋" w:eastAsia="仿宋" w:cs="仿宋"/>
          <w:sz w:val="24"/>
          <w:szCs w:val="24"/>
        </w:rPr>
        <w:tab/>
      </w:r>
      <w:bookmarkStart w:id="35" w:name="_Toc1397338808_WPSOffice_Level3Page"/>
      <w:r>
        <w:rPr>
          <w:rFonts w:hint="eastAsia" w:ascii="仿宋" w:hAnsi="仿宋" w:eastAsia="仿宋" w:cs="仿宋"/>
          <w:sz w:val="24"/>
          <w:szCs w:val="24"/>
        </w:rPr>
        <w:t>23</w:t>
      </w:r>
      <w:bookmarkEnd w:id="35"/>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_Toc1347057793_WPSOffice_Level3 </w:instrText>
      </w:r>
      <w:r>
        <w:rPr>
          <w:rFonts w:hint="eastAsia" w:ascii="仿宋" w:hAnsi="仿宋" w:eastAsia="仿宋" w:cs="仿宋"/>
          <w:sz w:val="24"/>
          <w:szCs w:val="24"/>
        </w:rPr>
        <w:fldChar w:fldCharType="separate"/>
      </w:r>
      <w:r>
        <w:rPr>
          <w:rFonts w:hint="eastAsia" w:ascii="仿宋" w:hAnsi="仿宋" w:eastAsia="仿宋" w:cs="仿宋"/>
          <w:sz w:val="24"/>
          <w:szCs w:val="24"/>
        </w:rPr>
        <w:t>3、市侨联其他国有资产占有使用情况。</w:t>
      </w:r>
      <w:r>
        <w:rPr>
          <w:rFonts w:hint="eastAsia" w:ascii="仿宋" w:hAnsi="仿宋" w:eastAsia="仿宋" w:cs="仿宋"/>
          <w:sz w:val="24"/>
          <w:szCs w:val="24"/>
        </w:rPr>
        <w:tab/>
      </w:r>
      <w:bookmarkStart w:id="36" w:name="_Toc1347057793_WPSOffice_Level3Page"/>
      <w:r>
        <w:rPr>
          <w:rFonts w:hint="eastAsia" w:ascii="仿宋" w:hAnsi="仿宋" w:eastAsia="仿宋" w:cs="仿宋"/>
          <w:sz w:val="24"/>
          <w:szCs w:val="24"/>
        </w:rPr>
        <w:t>23</w:t>
      </w:r>
      <w:bookmarkEnd w:id="36"/>
      <w:r>
        <w:rPr>
          <w:rFonts w:hint="eastAsia" w:ascii="仿宋" w:hAnsi="仿宋" w:eastAsia="仿宋" w:cs="仿宋"/>
          <w:sz w:val="24"/>
          <w:szCs w:val="24"/>
        </w:rPr>
        <w:fldChar w:fldCharType="end"/>
      </w:r>
    </w:p>
    <w:p>
      <w:pPr>
        <w:pStyle w:val="5"/>
        <w:tabs>
          <w:tab w:val="right" w:leader="dot" w:pos="8306"/>
        </w:tabs>
        <w:rPr>
          <w:rFonts w:hint="eastAsia" w:ascii="仿宋" w:hAnsi="仿宋" w:eastAsia="仿宋" w:cs="仿宋"/>
          <w:sz w:val="20"/>
          <w:szCs w:val="20"/>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_Toc438245819_WPSOffice_Level1 </w:instrText>
      </w:r>
      <w:r>
        <w:rPr>
          <w:rFonts w:hint="eastAsia" w:ascii="仿宋" w:hAnsi="仿宋" w:eastAsia="仿宋" w:cs="仿宋"/>
          <w:sz w:val="24"/>
          <w:szCs w:val="24"/>
        </w:rPr>
        <w:fldChar w:fldCharType="separate"/>
      </w:r>
      <w:r>
        <w:rPr>
          <w:rFonts w:hint="eastAsia" w:ascii="仿宋" w:hAnsi="仿宋" w:eastAsia="仿宋" w:cs="仿宋"/>
          <w:sz w:val="24"/>
          <w:szCs w:val="24"/>
        </w:rPr>
        <w:t>第四部分  名词解释</w:t>
      </w:r>
      <w:r>
        <w:rPr>
          <w:rFonts w:hint="eastAsia" w:ascii="仿宋" w:hAnsi="仿宋" w:eastAsia="仿宋" w:cs="仿宋"/>
          <w:sz w:val="24"/>
          <w:szCs w:val="24"/>
        </w:rPr>
        <w:tab/>
      </w:r>
      <w:bookmarkStart w:id="37" w:name="_Toc438245819_WPSOffice_Level1Page"/>
      <w:r>
        <w:rPr>
          <w:rFonts w:hint="eastAsia" w:ascii="仿宋" w:hAnsi="仿宋" w:eastAsia="仿宋" w:cs="仿宋"/>
          <w:sz w:val="24"/>
          <w:szCs w:val="24"/>
        </w:rPr>
        <w:t>23</w:t>
      </w:r>
      <w:bookmarkEnd w:id="37"/>
      <w:r>
        <w:rPr>
          <w:rFonts w:hint="eastAsia" w:ascii="仿宋" w:hAnsi="仿宋" w:eastAsia="仿宋" w:cs="仿宋"/>
          <w:sz w:val="24"/>
          <w:szCs w:val="24"/>
        </w:rPr>
        <w:fldChar w:fldCharType="end"/>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华文中宋" w:hAnsi="华文中宋" w:eastAsia="华文中宋" w:cs="华文中宋"/>
          <w:i w:val="0"/>
          <w:caps w:val="0"/>
          <w:color w:val="333333"/>
          <w:spacing w:val="0"/>
          <w:sz w:val="36"/>
          <w:szCs w:val="36"/>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Times New Roman" w:hAnsi="Times New Roman" w:cs="Times New Roman"/>
          <w:i w:val="0"/>
          <w:caps w:val="0"/>
          <w:color w:val="333333"/>
          <w:spacing w:val="0"/>
          <w:sz w:val="21"/>
          <w:szCs w:val="21"/>
        </w:rPr>
      </w:pPr>
      <w:bookmarkStart w:id="38" w:name="_Toc428851915_WPSOffice_Level1"/>
      <w:r>
        <w:rPr>
          <w:rFonts w:hint="default" w:ascii="华文中宋" w:hAnsi="华文中宋" w:eastAsia="华文中宋" w:cs="华文中宋"/>
          <w:i w:val="0"/>
          <w:caps w:val="0"/>
          <w:color w:val="333333"/>
          <w:spacing w:val="0"/>
          <w:sz w:val="36"/>
          <w:szCs w:val="36"/>
          <w:shd w:val="clear" w:color="auto" w:fill="FFFFFF"/>
        </w:rPr>
        <w:t>第一部分  概况</w:t>
      </w:r>
      <w:bookmarkEnd w:id="38"/>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6"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39" w:name="_Toc277372681_WPSOffice_Level2"/>
      <w:r>
        <w:rPr>
          <w:rFonts w:ascii="黑体" w:hAnsi="宋体" w:eastAsia="黑体" w:cs="黑体"/>
          <w:i w:val="0"/>
          <w:caps w:val="0"/>
          <w:color w:val="333333"/>
          <w:spacing w:val="0"/>
          <w:sz w:val="32"/>
          <w:szCs w:val="32"/>
          <w:shd w:val="clear" w:color="auto" w:fill="FFFFFF"/>
        </w:rPr>
        <w:t>一、</w:t>
      </w:r>
      <w:r>
        <w:rPr>
          <w:rFonts w:hint="eastAsia" w:ascii="黑体" w:hAnsi="宋体" w:eastAsia="黑体" w:cs="黑体"/>
          <w:i w:val="0"/>
          <w:caps w:val="0"/>
          <w:color w:val="333333"/>
          <w:spacing w:val="0"/>
          <w:sz w:val="32"/>
          <w:szCs w:val="32"/>
          <w:shd w:val="clear" w:color="auto" w:fill="FFFFFF"/>
        </w:rPr>
        <w:t>本部门职责</w:t>
      </w:r>
      <w:bookmarkEnd w:id="39"/>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ascii="仿宋" w:hAnsi="仿宋" w:eastAsia="仿宋" w:cs="仿宋"/>
          <w:i w:val="0"/>
          <w:caps w:val="0"/>
          <w:color w:val="333333"/>
          <w:spacing w:val="0"/>
          <w:sz w:val="32"/>
          <w:szCs w:val="32"/>
          <w:shd w:val="clear" w:color="auto" w:fill="FFFFFF"/>
        </w:rPr>
        <w:t>大同市归国华侨联合会，县处级单位，主要职责：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color="auto" w:fill="FFFFFF"/>
        </w:rPr>
        <w:t>1、宣传党和政府侨务工作的方针、政策，加强归侨侨眷的法制教育和思想道德教育，为国家的改革、发展、稳定服务。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color="auto" w:fill="FFFFFF"/>
        </w:rPr>
        <w:t>2、广泛团结和动员归侨侨眷积极投身改革开放和现代化建设；积极促进海外侨胞与祖国（祖籍国）进行经济和科技等方面的合作交流；努力为归侨侨眷兴办企事业和海外侨胞来同投资服务；为归侨侨眷和海外侨胞在国内兴办文教卫生等社会公益事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color="auto" w:fill="FFFFFF"/>
        </w:rPr>
        <w:t>3、积极参政议政，发挥民主监督作用；协助市委、市人大、市政府起草有关侨务政策、法律、法规草案；参与协商、推荐人民代表大会和政治协商会议的归侨侨眷代表、委员人选。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color="auto" w:fill="FFFFFF"/>
        </w:rPr>
        <w:t>4、按照《中华人民共和国归侨侨眷权益保护法》和有关法律，维护广大归侨侨眷的合法权益和海外侨胞在国内的正当权益，为他们提供法律咨询和服务。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color="auto" w:fill="FFFFFF"/>
        </w:rPr>
        <w:t>5、加强对外联谊工作，协助党和政府做好海外侨胞的爱国统一战线工作。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color="auto" w:fill="FFFFFF"/>
        </w:rPr>
        <w:t>6、加强侨联自身建设，重视归侨侨眷干部的培养和推荐选拔工作。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color="auto" w:fill="FFFFFF"/>
        </w:rPr>
        <w:t>7、负责提出全市侨联工作的方针和计划，组织实施全市归侨侨眷代表大会的决议、决定的贯彻执行。指导全市各级侨联的工作。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color="auto" w:fill="FFFFFF"/>
        </w:rPr>
        <w:t>8、围绕党和政府的中心工作，开展涉侨的相关工作。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color="auto" w:fill="FFFFFF"/>
        </w:rPr>
        <w:t>9、完成市委、市政府交办的其它事项。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40" w:name="_Toc1576719445_WPSOffice_Level2"/>
      <w:r>
        <w:rPr>
          <w:rFonts w:hint="eastAsia" w:ascii="黑体" w:hAnsi="宋体" w:eastAsia="黑体" w:cs="黑体"/>
          <w:i w:val="0"/>
          <w:caps w:val="0"/>
          <w:color w:val="333333"/>
          <w:spacing w:val="0"/>
          <w:sz w:val="32"/>
          <w:szCs w:val="32"/>
          <w:shd w:val="clear" w:color="auto" w:fill="FFFFFF"/>
        </w:rPr>
        <w:t>二、机构设置情况</w:t>
      </w:r>
      <w:bookmarkEnd w:id="4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color="auto" w:fill="FFFFFF"/>
        </w:rPr>
        <w:t>大同市归国华侨联合会于1954年成立侨联小组，1983年恢复侨联组织，属行政事业单位，核定为县处级，公务员编制4人，工勤编制1人，现实有在职人数4人，退休人员3人。机关内设办公室，主要工作职责：宣传党和政府侨务工作的方针、政策，加强归侨侨眷的法制教育和思想道德教育；广泛团结和动员归侨侨眷积极投身改革开放和现代化建设；积极参政议政，发挥民主监督作用；协助市委、市人大、市政府起草有关侨务政策、法律、法规草案；维护广大归侨侨眷的合法权益和海外侨胞在国内的正当权益；加强对外联谊工作，协助党和政府做好海外侨胞的爱国统一战线工作；加强侨联自身建设，负责提出全市侨联工作的方针和计划，组织实施全市归侨侨眷代表大会的决议、决定的贯彻执行；指导全市各级侨联的工作。无下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6" w:afterAutospacing="0"/>
        <w:ind w:left="0" w:right="0" w:firstLine="0"/>
        <w:jc w:val="center"/>
        <w:rPr>
          <w:rFonts w:hint="default" w:ascii="Times New Roman" w:hAnsi="Times New Roman" w:cs="Times New Roman"/>
          <w:i w:val="0"/>
          <w:caps w:val="0"/>
          <w:color w:val="333333"/>
          <w:spacing w:val="0"/>
          <w:sz w:val="21"/>
          <w:szCs w:val="21"/>
        </w:rPr>
      </w:pPr>
      <w:bookmarkStart w:id="41" w:name="_Toc2016411065_WPSOffice_Level1"/>
      <w:r>
        <w:rPr>
          <w:rFonts w:hint="default" w:ascii="华文中宋" w:hAnsi="华文中宋" w:eastAsia="华文中宋" w:cs="华文中宋"/>
          <w:i w:val="0"/>
          <w:caps w:val="0"/>
          <w:color w:val="333333"/>
          <w:spacing w:val="0"/>
          <w:sz w:val="36"/>
          <w:szCs w:val="36"/>
          <w:shd w:val="clear" w:color="auto" w:fill="FFFFFF"/>
        </w:rPr>
        <w:t>第二部分  2022年度预算报表</w:t>
      </w:r>
      <w:bookmarkEnd w:id="4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42" w:name="_Toc1879015243_WPSOffice_Level2"/>
      <w:r>
        <w:rPr>
          <w:rFonts w:ascii="仿宋_GB2312" w:hAnsi="Times New Roman" w:eastAsia="仿宋_GB2312" w:cs="仿宋_GB2312"/>
          <w:i w:val="0"/>
          <w:caps w:val="0"/>
          <w:color w:val="333333"/>
          <w:spacing w:val="0"/>
          <w:sz w:val="32"/>
          <w:szCs w:val="32"/>
          <w:shd w:val="clear" w:color="auto" w:fill="FFFFFF"/>
        </w:rPr>
        <w:t>一、</w:t>
      </w:r>
      <w:r>
        <w:rPr>
          <w:rFonts w:hint="eastAsia" w:ascii="仿宋_GB2312" w:hAnsi="Times New Roman" w:eastAsia="仿宋_GB2312" w:cs="仿宋_GB2312"/>
          <w:i w:val="0"/>
          <w:caps w:val="0"/>
          <w:color w:val="333333"/>
          <w:spacing w:val="0"/>
          <w:sz w:val="32"/>
          <w:szCs w:val="32"/>
          <w:shd w:val="clear" w:color="auto" w:fill="FFFFFF"/>
        </w:rPr>
        <w:t>大同市归国华侨联合会2022年预算收支总表</w:t>
      </w:r>
      <w:bookmarkEnd w:id="42"/>
    </w:p>
    <w:tbl>
      <w:tblPr>
        <w:tblStyle w:val="3"/>
        <w:tblW w:w="7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565"/>
        <w:gridCol w:w="1020"/>
        <w:gridCol w:w="2534"/>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6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02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3810" w:type="dxa"/>
            <w:gridSpan w:val="2"/>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0" w:type="auto"/>
            <w:gridSpan w:val="4"/>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2"/>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部门:[033001]大同市归国华侨联合会</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gridSpan w:val="2"/>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收入</w:t>
            </w:r>
          </w:p>
        </w:tc>
        <w:tc>
          <w:tcPr>
            <w:tcW w:w="0" w:type="auto"/>
            <w:gridSpan w:val="2"/>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项目</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2022年</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项目</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一、一般公共预算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67.97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一般公共服务支出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51.43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二、政府性基金预算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外交支出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三、国有资本经营预算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国防支出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四、财政专户管理资金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公共安全支出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五、单位资金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教育支出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科学技术支出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文化旅游体育与传媒支出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社会保障和就业支出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社会保险基金支出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卫生健康支出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节能环保支出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城乡社区支出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农林水支出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交通运输支出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资源勘探工业信息等支出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商业服务业等支出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金融支出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援助其他地区支出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自然资源海洋气象等支出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住房保障支出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粮油物资储备支出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国有资本经营预算支出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灾害防治及应急管理支出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预备费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其他支出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转移性支出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债务还本支出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债务付息支出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债务发行费用支出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抗疫特别国债安排的支出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本年收入合计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67.97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本年支出合计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67.97</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43" w:name="_Toc413481607_WPSOffice_Level2"/>
      <w:r>
        <w:rPr>
          <w:rFonts w:hint="eastAsia" w:ascii="仿宋_GB2312" w:hAnsi="Times New Roman" w:eastAsia="仿宋_GB2312" w:cs="仿宋_GB2312"/>
          <w:i w:val="0"/>
          <w:caps w:val="0"/>
          <w:color w:val="333333"/>
          <w:spacing w:val="0"/>
          <w:sz w:val="32"/>
          <w:szCs w:val="32"/>
          <w:shd w:val="clear" w:color="auto" w:fill="FFFFFF"/>
        </w:rPr>
        <w:t>二、大同市归国华侨联合会2022年预算收入总表</w:t>
      </w:r>
      <w:bookmarkEnd w:id="43"/>
    </w:p>
    <w:tbl>
      <w:tblPr>
        <w:tblStyle w:val="3"/>
        <w:tblW w:w="79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96"/>
        <w:gridCol w:w="2114"/>
        <w:gridCol w:w="840"/>
        <w:gridCol w:w="945"/>
        <w:gridCol w:w="705"/>
        <w:gridCol w:w="825"/>
        <w:gridCol w:w="780"/>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09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115"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84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94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70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250" w:type="dxa"/>
            <w:gridSpan w:val="3"/>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0" w:type="auto"/>
            <w:gridSpan w:val="8"/>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2022年预算收入总表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115"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gridSpan w:val="2"/>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0" w:type="auto"/>
            <w:gridSpan w:val="2"/>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项目</w:t>
            </w:r>
          </w:p>
        </w:tc>
        <w:tc>
          <w:tcPr>
            <w:tcW w:w="0" w:type="auto"/>
            <w:gridSpan w:val="6"/>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1095"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功能科目编码</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功能科目名称</w:t>
            </w:r>
          </w:p>
        </w:tc>
        <w:tc>
          <w:tcPr>
            <w:tcW w:w="840"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本年收入合计</w:t>
            </w:r>
          </w:p>
        </w:tc>
        <w:tc>
          <w:tcPr>
            <w:tcW w:w="945"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一般公共预算</w:t>
            </w:r>
          </w:p>
        </w:tc>
        <w:tc>
          <w:tcPr>
            <w:tcW w:w="705"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政府性基金</w:t>
            </w:r>
          </w:p>
        </w:tc>
        <w:tc>
          <w:tcPr>
            <w:tcW w:w="825"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国有资本经营预算</w:t>
            </w:r>
          </w:p>
        </w:tc>
        <w:tc>
          <w:tcPr>
            <w:tcW w:w="780"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财政专户管理资金</w:t>
            </w:r>
          </w:p>
        </w:tc>
        <w:tc>
          <w:tcPr>
            <w:tcW w:w="645"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合计</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67.97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67.97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201</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[201]一般公共服务支出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51.43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51.43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　20105</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　[20105]统计信息事务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2010501</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[2010501]行政运行</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　20125</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　[20125]港澳台事务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31.70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31.70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2012501</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[2012501]行政运行</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31.70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31.70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208</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[208]社会保障和就业支出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　20805</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　[20805]行政事业单位养老支出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2080501</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[2080501]行政单位离退休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1.83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1.83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2080505</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[2080505]机关事业单位基本养老保险缴费支出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5.30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5.30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210</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[210]卫生健康支出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　21011</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　[21011]行政事业单位医疗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2101101</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[2101101]行政单位医疗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221</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[221]住房保障支出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　22102</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　[22102]住房改革支出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16"/>
                <w:szCs w:val="16"/>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2210201</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[2210201]住房公积金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6.47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6.47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2210202</w:t>
            </w:r>
          </w:p>
        </w:tc>
        <w:tc>
          <w:tcPr>
            <w:tcW w:w="211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　　[2210202]提租补贴</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0.63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0.63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44" w:name="_Toc547877867_WPSOffice_Level2"/>
      <w:r>
        <w:rPr>
          <w:rFonts w:hint="eastAsia" w:ascii="仿宋_GB2312" w:hAnsi="Times New Roman" w:eastAsia="仿宋_GB2312" w:cs="仿宋_GB2312"/>
          <w:i w:val="0"/>
          <w:caps w:val="0"/>
          <w:color w:val="333333"/>
          <w:spacing w:val="0"/>
          <w:sz w:val="32"/>
          <w:szCs w:val="32"/>
          <w:shd w:val="clear" w:color="auto" w:fill="FFFFFF"/>
        </w:rPr>
        <w:t>三、大同市归国华侨联合会2022年预算支出总表</w:t>
      </w:r>
      <w:bookmarkEnd w:id="44"/>
    </w:p>
    <w:tbl>
      <w:tblPr>
        <w:tblStyle w:val="3"/>
        <w:tblW w:w="8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16"/>
        <w:gridCol w:w="3600"/>
        <w:gridCol w:w="1080"/>
        <w:gridCol w:w="117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3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360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08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340" w:type="dxa"/>
            <w:gridSpan w:val="2"/>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gridSpan w:val="5"/>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gridSpan w:val="2"/>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gridSpan w:val="2"/>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项目</w:t>
            </w:r>
          </w:p>
        </w:tc>
        <w:tc>
          <w:tcPr>
            <w:tcW w:w="0" w:type="auto"/>
            <w:gridSpan w:val="3"/>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科目编码</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科目名称</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合计</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基本支出</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合计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67.97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59.08</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[201]一般公共服务支出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51.43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42.54</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[20105]统计信息事务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2010501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[2010501]行政运行</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[20125]港澳台事务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31.70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22.81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2012501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[2012501]行政运行</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31.70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22.81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[208]社会保障和就业支出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208</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[20805]行政事业单位养老支出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2080501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[2080501]行政单位离退休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1.83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1.83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2080505</w:t>
            </w:r>
          </w:p>
        </w:tc>
        <w:tc>
          <w:tcPr>
            <w:tcW w:w="3600"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[2080505]机关事业单位基本养老保险缴费支出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5.30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5.30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[210]卫生健康支出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[21011]行政事业单位医疗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2101101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[2101101]行政单位医疗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[221]住房保障支出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221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[22102]住房改革支出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2210201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[2210201]住房公积金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6.47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6.47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2210202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[2210202]提租补贴</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0.63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0.63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45" w:name="_Toc1013018428_WPSOffice_Level2"/>
      <w:r>
        <w:rPr>
          <w:rFonts w:hint="eastAsia" w:ascii="仿宋_GB2312" w:hAnsi="Times New Roman" w:eastAsia="仿宋_GB2312" w:cs="仿宋_GB2312"/>
          <w:i w:val="0"/>
          <w:caps w:val="0"/>
          <w:color w:val="333333"/>
          <w:spacing w:val="0"/>
          <w:sz w:val="32"/>
          <w:szCs w:val="32"/>
          <w:shd w:val="clear" w:color="auto" w:fill="FFFFFF"/>
        </w:rPr>
        <w:t>四、大同市归国华侨联合会2022年财政拨款收支总表</w:t>
      </w:r>
      <w:bookmarkEnd w:id="45"/>
    </w:p>
    <w:tbl>
      <w:tblPr>
        <w:tblStyle w:val="3"/>
        <w:tblW w:w="8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25"/>
        <w:gridCol w:w="720"/>
        <w:gridCol w:w="2280"/>
        <w:gridCol w:w="810"/>
        <w:gridCol w:w="840"/>
        <w:gridCol w:w="630"/>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02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72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28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81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84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63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73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0" w:type="auto"/>
            <w:gridSpan w:val="7"/>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gridSpan w:val="2"/>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收入</w:t>
            </w:r>
          </w:p>
        </w:tc>
        <w:tc>
          <w:tcPr>
            <w:tcW w:w="0" w:type="auto"/>
            <w:gridSpan w:val="5"/>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vMerge w:val="restart"/>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项目</w:t>
            </w:r>
          </w:p>
        </w:tc>
        <w:tc>
          <w:tcPr>
            <w:tcW w:w="0" w:type="auto"/>
            <w:vMerge w:val="restart"/>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金额</w:t>
            </w:r>
          </w:p>
        </w:tc>
        <w:tc>
          <w:tcPr>
            <w:tcW w:w="0" w:type="auto"/>
            <w:vMerge w:val="restart"/>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项目</w:t>
            </w:r>
          </w:p>
        </w:tc>
        <w:tc>
          <w:tcPr>
            <w:tcW w:w="0" w:type="auto"/>
            <w:gridSpan w:val="4"/>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0" w:type="auto"/>
            <w:vMerge w:val="continue"/>
            <w:tcBorders>
              <w:top w:val="nil"/>
              <w:left w:val="single" w:color="000000" w:sz="8" w:space="0"/>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0" w:type="auto"/>
            <w:vMerge w:val="continue"/>
            <w:tcBorders>
              <w:top w:val="nil"/>
              <w:left w:val="nil"/>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0" w:type="auto"/>
            <w:vMerge w:val="continue"/>
            <w:tcBorders>
              <w:top w:val="single" w:color="000000" w:sz="8" w:space="0"/>
              <w:left w:val="nil"/>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810"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小计</w:t>
            </w:r>
          </w:p>
        </w:tc>
        <w:tc>
          <w:tcPr>
            <w:tcW w:w="840"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一般公共预算</w:t>
            </w:r>
          </w:p>
        </w:tc>
        <w:tc>
          <w:tcPr>
            <w:tcW w:w="630"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政府性基金</w:t>
            </w:r>
          </w:p>
        </w:tc>
        <w:tc>
          <w:tcPr>
            <w:tcW w:w="735"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一、一般公共预算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67.97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一般公共服务支出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51.43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51.43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二、政府性基金预算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外交支出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三、国有资本经营预算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国防支出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公共安全支出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教育支出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科学技术支出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文化旅游体育与传媒支出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社会保障和就业支出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社会保险基金支出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卫生健康支出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节能环保支出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城乡社区支出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农林水支出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交通运输支出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资源勘探工业信息等支出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商业服务业等支出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金融支出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援助其他地区支出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自然资源海洋气象等支出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住房保障支出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粮油物资储备支出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国有资本经营预算支出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灾害防治及应急管理支出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预备费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其他支出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转移性支出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债务还本支出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债务付息支出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债务发行费用支出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抗疫特别国债安排的支出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本年收入合计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67.97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本年支出合计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67.97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16"/>
                <w:szCs w:val="16"/>
              </w:rPr>
              <w:t>67.97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46" w:name="_Toc1077735640_WPSOffice_Level2"/>
      <w:r>
        <w:rPr>
          <w:rFonts w:hint="eastAsia" w:ascii="仿宋_GB2312" w:hAnsi="Times New Roman" w:eastAsia="仿宋_GB2312" w:cs="仿宋_GB2312"/>
          <w:i w:val="0"/>
          <w:caps w:val="0"/>
          <w:color w:val="333333"/>
          <w:spacing w:val="0"/>
          <w:sz w:val="32"/>
          <w:szCs w:val="32"/>
          <w:shd w:val="clear" w:color="auto" w:fill="FFFFFF"/>
        </w:rPr>
        <w:t>五、大同市归国华侨联合会2022年一般公共预算支出预算表</w:t>
      </w:r>
      <w:bookmarkEnd w:id="46"/>
    </w:p>
    <w:tbl>
      <w:tblPr>
        <w:tblStyle w:val="3"/>
        <w:tblW w:w="83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94"/>
        <w:gridCol w:w="3080"/>
        <w:gridCol w:w="785"/>
        <w:gridCol w:w="896"/>
        <w:gridCol w:w="1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02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358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88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815" w:type="dxa"/>
            <w:gridSpan w:val="2"/>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预算公开表5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gridSpan w:val="5"/>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2022年一般公共预算支出预算表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gridSpan w:val="2"/>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部门:[033001]大同市归国华侨联合会</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gridSpan w:val="2"/>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w:t>
            </w:r>
          </w:p>
        </w:tc>
        <w:tc>
          <w:tcPr>
            <w:tcW w:w="0" w:type="auto"/>
            <w:gridSpan w:val="3"/>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科目编码</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科目名称</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合计</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基本支出</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合计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67.97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59.08</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[201]一般公共服务支出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51.43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42.54</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[20105]统计信息事务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2010501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[2010501]行政运行</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19.73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[20125]港澳台事务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31.70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22.81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2012501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[2012501]行政运行</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31.70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22.81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[208]社会保障和就业支出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[20805]行政事业单位养老支出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2080501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[2080501]行政单位离退休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1.83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1.83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2080505</w:t>
            </w:r>
          </w:p>
        </w:tc>
        <w:tc>
          <w:tcPr>
            <w:tcW w:w="358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[2080505]机关事业单位基本养老保险缴费支出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5.30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5.30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[210]卫生健康支出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[21011]行政事业单位医疗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2101101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[2101101]行政单位医疗</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2.32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[221]住房保障支出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　[22102]住房改革支出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7.10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2210201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[2210201]住房公积金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6.47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6.47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2210202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[2210202]提租补贴</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0.63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0.63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47" w:name="_Toc995544403_WPSOffice_Level2"/>
      <w:r>
        <w:rPr>
          <w:rFonts w:hint="eastAsia" w:ascii="仿宋_GB2312" w:hAnsi="Times New Roman" w:eastAsia="仿宋_GB2312" w:cs="仿宋_GB2312"/>
          <w:i w:val="0"/>
          <w:caps w:val="0"/>
          <w:color w:val="333333"/>
          <w:spacing w:val="0"/>
          <w:sz w:val="32"/>
          <w:szCs w:val="32"/>
          <w:shd w:val="clear" w:color="auto" w:fill="FFFFFF"/>
        </w:rPr>
        <w:t>六、大同市归国华侨联合会2022年一般公共预算安排基本支出分经济科目表</w:t>
      </w:r>
      <w:bookmarkEnd w:id="47"/>
    </w:p>
    <w:tbl>
      <w:tblPr>
        <w:tblStyle w:val="3"/>
        <w:tblW w:w="7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240"/>
        <w:gridCol w:w="1860"/>
        <w:gridCol w:w="2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24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86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61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预算公开表6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gridSpan w:val="3"/>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一般公共预算安排基本支出分经济科目表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经济科目名称</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预算数</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59.08</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501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49.89</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[50101]工资奖金津补贴</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35.81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[50102]社会保障缴费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7.61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[50103]住房公积金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6.47</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502</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7.46</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[50201]办公经费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6.86</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[50205]委托业务费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0.30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[50299]其他商品和服务支出</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0.30</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509</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1.73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　[50905]离退休费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1.73</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48" w:name="_Toc245612577_WPSOffice_Level2"/>
      <w:r>
        <w:rPr>
          <w:rFonts w:hint="eastAsia" w:ascii="仿宋_GB2312" w:hAnsi="Times New Roman" w:eastAsia="仿宋_GB2312" w:cs="仿宋_GB2312"/>
          <w:i w:val="0"/>
          <w:caps w:val="0"/>
          <w:color w:val="333333"/>
          <w:spacing w:val="0"/>
          <w:sz w:val="32"/>
          <w:szCs w:val="32"/>
          <w:shd w:val="clear" w:color="auto" w:fill="FFFFFF"/>
        </w:rPr>
        <w:t>七、大同市归国华侨联合会2022年政府性基金预算收入预算表</w:t>
      </w:r>
      <w:bookmarkEnd w:id="48"/>
    </w:p>
    <w:tbl>
      <w:tblPr>
        <w:tblStyle w:val="3"/>
        <w:tblW w:w="8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69"/>
        <w:gridCol w:w="2169"/>
        <w:gridCol w:w="4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8685" w:type="dxa"/>
            <w:gridSpan w:val="3"/>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2022年政府性基金预算收入表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2"/>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项目</w:t>
            </w:r>
          </w:p>
        </w:tc>
        <w:tc>
          <w:tcPr>
            <w:tcW w:w="0" w:type="auto"/>
            <w:vMerge w:val="restart"/>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科目编码</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科目名称</w:t>
            </w:r>
          </w:p>
        </w:tc>
        <w:tc>
          <w:tcPr>
            <w:tcW w:w="0" w:type="auto"/>
            <w:vMerge w:val="continue"/>
            <w:tcBorders>
              <w:top w:val="single" w:color="000000" w:sz="8" w:space="0"/>
              <w:left w:val="nil"/>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20"/>
        <w:jc w:val="left"/>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000000"/>
          <w:spacing w:val="0"/>
          <w:sz w:val="31"/>
          <w:szCs w:val="31"/>
          <w:shd w:val="clear" w:color="auto" w:fill="FFFFFF"/>
        </w:rPr>
        <w:t>说明：大同市归国华侨联合会 2022 年政府性基金预算收入为零</w:t>
      </w:r>
      <w:r>
        <w:rPr>
          <w:rFonts w:hint="eastAsia" w:ascii="仿宋" w:hAnsi="仿宋" w:eastAsia="仿宋" w:cs="仿宋"/>
          <w:i w:val="0"/>
          <w:caps w:val="0"/>
          <w:color w:val="333333"/>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49" w:name="_Toc1926504577_WPSOffice_Level2"/>
      <w:r>
        <w:rPr>
          <w:rFonts w:hint="eastAsia" w:ascii="仿宋_GB2312" w:hAnsi="Times New Roman" w:eastAsia="仿宋_GB2312" w:cs="仿宋_GB2312"/>
          <w:i w:val="0"/>
          <w:caps w:val="0"/>
          <w:color w:val="333333"/>
          <w:spacing w:val="0"/>
          <w:sz w:val="32"/>
          <w:szCs w:val="32"/>
          <w:shd w:val="clear" w:color="auto" w:fill="FFFFFF"/>
        </w:rPr>
        <w:t>八、大同市归国华侨联合会2022年政府性基金预算支出预算表</w:t>
      </w:r>
      <w:bookmarkEnd w:id="49"/>
    </w:p>
    <w:tbl>
      <w:tblPr>
        <w:tblStyle w:val="3"/>
        <w:tblW w:w="84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980"/>
        <w:gridCol w:w="3606"/>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980" w:type="dxa"/>
            <w:tcBorders>
              <w:top w:val="nil"/>
              <w:left w:val="nil"/>
              <w:bottom w:val="nil"/>
              <w:right w:val="nil"/>
            </w:tcBorders>
            <w:noWrap/>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3606"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83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8421" w:type="dxa"/>
            <w:gridSpan w:val="3"/>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2022年政府性基金预算支出表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98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3606"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83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586" w:type="dxa"/>
            <w:gridSpan w:val="2"/>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w:t>
            </w:r>
          </w:p>
        </w:tc>
        <w:tc>
          <w:tcPr>
            <w:tcW w:w="2835" w:type="dxa"/>
            <w:vMerge w:val="restart"/>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980" w:type="dxa"/>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科目编码</w:t>
            </w:r>
          </w:p>
        </w:tc>
        <w:tc>
          <w:tcPr>
            <w:tcW w:w="3606" w:type="dxa"/>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科目名称</w:t>
            </w:r>
          </w:p>
        </w:tc>
        <w:tc>
          <w:tcPr>
            <w:tcW w:w="2835" w:type="dxa"/>
            <w:vMerge w:val="continue"/>
            <w:tcBorders>
              <w:top w:val="single" w:color="000000" w:sz="8" w:space="0"/>
              <w:left w:val="nil"/>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980" w:type="dxa"/>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3606" w:type="dxa"/>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835" w:type="dxa"/>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980" w:type="dxa"/>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3606" w:type="dxa"/>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835" w:type="dxa"/>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20"/>
        <w:jc w:val="left"/>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000000"/>
          <w:spacing w:val="0"/>
          <w:sz w:val="31"/>
          <w:szCs w:val="31"/>
          <w:shd w:val="clear" w:color="auto" w:fill="FFFFFF"/>
        </w:rPr>
        <w:t>说明：</w:t>
      </w:r>
      <w:r>
        <w:rPr>
          <w:rFonts w:hint="eastAsia" w:ascii="仿宋_GB2312" w:hAnsi="Times New Roman" w:eastAsia="仿宋_GB2312" w:cs="仿宋_GB2312"/>
          <w:i w:val="0"/>
          <w:caps w:val="0"/>
          <w:color w:val="333333"/>
          <w:spacing w:val="0"/>
          <w:sz w:val="32"/>
          <w:szCs w:val="32"/>
          <w:shd w:val="clear" w:color="auto" w:fill="FFFFFF"/>
        </w:rPr>
        <w:t>大同市归国华侨联合会</w:t>
      </w:r>
      <w:r>
        <w:rPr>
          <w:rFonts w:hint="eastAsia" w:ascii="仿宋_GB2312" w:hAnsi="Times New Roman" w:eastAsia="仿宋_GB2312" w:cs="仿宋_GB2312"/>
          <w:i w:val="0"/>
          <w:caps w:val="0"/>
          <w:color w:val="000000"/>
          <w:spacing w:val="0"/>
          <w:sz w:val="31"/>
          <w:szCs w:val="31"/>
          <w:shd w:val="clear" w:color="auto" w:fill="FFFFFF"/>
        </w:rPr>
        <w:t> 2022 年政府性基金预算支出为零。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50" w:name="_Toc1582914112_WPSOffice_Level2"/>
      <w:r>
        <w:rPr>
          <w:rFonts w:hint="eastAsia" w:ascii="仿宋_GB2312" w:hAnsi="Times New Roman" w:eastAsia="仿宋_GB2312" w:cs="仿宋_GB2312"/>
          <w:i w:val="0"/>
          <w:caps w:val="0"/>
          <w:color w:val="333333"/>
          <w:spacing w:val="0"/>
          <w:sz w:val="32"/>
          <w:szCs w:val="32"/>
          <w:shd w:val="clear" w:color="auto" w:fill="FFFFFF"/>
        </w:rPr>
        <w:t>九、大同市归国华侨联合会2022年国有资本经营预算收支预算表</w:t>
      </w:r>
      <w:bookmarkEnd w:id="50"/>
    </w:p>
    <w:tbl>
      <w:tblPr>
        <w:tblStyle w:val="3"/>
        <w:tblW w:w="8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91"/>
        <w:gridCol w:w="991"/>
        <w:gridCol w:w="1970"/>
        <w:gridCol w:w="991"/>
        <w:gridCol w:w="991"/>
        <w:gridCol w:w="604"/>
        <w:gridCol w:w="992"/>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94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02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94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94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445" w:type="dxa"/>
            <w:gridSpan w:val="3"/>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预算公开表9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gridSpan w:val="8"/>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2022年国有资本经营预算收支预算表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gridSpan w:val="2"/>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0" w:type="auto"/>
            <w:gridSpan w:val="3"/>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国有资本经营预算收入</w:t>
            </w:r>
          </w:p>
        </w:tc>
        <w:tc>
          <w:tcPr>
            <w:tcW w:w="0" w:type="auto"/>
            <w:gridSpan w:val="5"/>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0" w:type="auto"/>
            <w:gridSpan w:val="2"/>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w:t>
            </w:r>
          </w:p>
        </w:tc>
        <w:tc>
          <w:tcPr>
            <w:tcW w:w="2025" w:type="dxa"/>
            <w:vMerge w:val="restart"/>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国有资本经营收入预算</w:t>
            </w:r>
          </w:p>
        </w:tc>
        <w:tc>
          <w:tcPr>
            <w:tcW w:w="0" w:type="auto"/>
            <w:vMerge w:val="restart"/>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科目编码</w:t>
            </w:r>
          </w:p>
        </w:tc>
        <w:tc>
          <w:tcPr>
            <w:tcW w:w="0" w:type="auto"/>
            <w:vMerge w:val="restart"/>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科目名称</w:t>
            </w:r>
          </w:p>
        </w:tc>
        <w:tc>
          <w:tcPr>
            <w:tcW w:w="0" w:type="auto"/>
            <w:vMerge w:val="restart"/>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合计</w:t>
            </w:r>
          </w:p>
        </w:tc>
        <w:tc>
          <w:tcPr>
            <w:tcW w:w="0" w:type="auto"/>
            <w:vMerge w:val="restart"/>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基本支出</w:t>
            </w:r>
          </w:p>
        </w:tc>
        <w:tc>
          <w:tcPr>
            <w:tcW w:w="0" w:type="auto"/>
            <w:vMerge w:val="restart"/>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科目编码</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科目名称</w:t>
            </w:r>
          </w:p>
        </w:tc>
        <w:tc>
          <w:tcPr>
            <w:tcW w:w="2025" w:type="dxa"/>
            <w:vMerge w:val="continue"/>
            <w:tcBorders>
              <w:top w:val="nil"/>
              <w:left w:val="nil"/>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0" w:type="auto"/>
            <w:vMerge w:val="continue"/>
            <w:tcBorders>
              <w:top w:val="single" w:color="000000" w:sz="8" w:space="0"/>
              <w:left w:val="nil"/>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0" w:type="auto"/>
            <w:vMerge w:val="continue"/>
            <w:tcBorders>
              <w:top w:val="single" w:color="000000" w:sz="8" w:space="0"/>
              <w:left w:val="nil"/>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0" w:type="auto"/>
            <w:vMerge w:val="continue"/>
            <w:tcBorders>
              <w:top w:val="single" w:color="000000" w:sz="8" w:space="0"/>
              <w:left w:val="nil"/>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0" w:type="auto"/>
            <w:vMerge w:val="continue"/>
            <w:tcBorders>
              <w:top w:val="single" w:color="000000" w:sz="8" w:space="0"/>
              <w:left w:val="nil"/>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0" w:type="auto"/>
            <w:vMerge w:val="continue"/>
            <w:tcBorders>
              <w:top w:val="single" w:color="000000" w:sz="8" w:space="0"/>
              <w:left w:val="nil"/>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20"/>
        <w:jc w:val="left"/>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000000"/>
          <w:spacing w:val="0"/>
          <w:sz w:val="31"/>
          <w:szCs w:val="31"/>
          <w:shd w:val="clear" w:color="auto" w:fill="FFFFFF"/>
        </w:rPr>
        <w:t>说明：</w:t>
      </w:r>
      <w:r>
        <w:rPr>
          <w:rFonts w:hint="eastAsia" w:ascii="仿宋_GB2312" w:hAnsi="Times New Roman" w:eastAsia="仿宋_GB2312" w:cs="仿宋_GB2312"/>
          <w:i w:val="0"/>
          <w:caps w:val="0"/>
          <w:color w:val="333333"/>
          <w:spacing w:val="0"/>
          <w:sz w:val="32"/>
          <w:szCs w:val="32"/>
          <w:shd w:val="clear" w:color="auto" w:fill="FFFFFF"/>
        </w:rPr>
        <w:t>大同市归国华侨联合会</w:t>
      </w:r>
      <w:r>
        <w:rPr>
          <w:rFonts w:hint="eastAsia" w:ascii="仿宋_GB2312" w:hAnsi="Times New Roman" w:eastAsia="仿宋_GB2312" w:cs="仿宋_GB2312"/>
          <w:i w:val="0"/>
          <w:caps w:val="0"/>
          <w:color w:val="000000"/>
          <w:spacing w:val="0"/>
          <w:sz w:val="31"/>
          <w:szCs w:val="31"/>
          <w:shd w:val="clear" w:color="auto" w:fill="FFFFFF"/>
        </w:rPr>
        <w:t> 2022 年国有资本经营预算收入和支出均为零。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51" w:name="_Toc20128767_WPSOffice_Level2"/>
      <w:r>
        <w:rPr>
          <w:rFonts w:hint="eastAsia" w:ascii="仿宋_GB2312" w:hAnsi="Times New Roman" w:eastAsia="仿宋_GB2312" w:cs="仿宋_GB2312"/>
          <w:i w:val="0"/>
          <w:caps w:val="0"/>
          <w:color w:val="333333"/>
          <w:spacing w:val="0"/>
          <w:sz w:val="32"/>
          <w:szCs w:val="32"/>
          <w:shd w:val="clear" w:color="auto" w:fill="FFFFFF"/>
        </w:rPr>
        <w:t>十、大同市归国华侨联合会2022年“三公”经费支出预算表</w:t>
      </w:r>
      <w:bookmarkEnd w:id="51"/>
    </w:p>
    <w:tbl>
      <w:tblPr>
        <w:tblStyle w:val="3"/>
        <w:tblW w:w="79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40"/>
        <w:gridCol w:w="3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14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376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预算公开表10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gridSpan w:val="2"/>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8"/>
                <w:szCs w:val="28"/>
              </w:rPr>
              <w:t>2022年一般公共预算“三公”经费支出情况统计表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项目</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因公出国（境）费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公务接待费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公务用车购置及运行费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 ①公务用车购置费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 ②公务用车运行维护费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合计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333333"/>
          <w:spacing w:val="0"/>
          <w:sz w:val="32"/>
          <w:szCs w:val="32"/>
          <w:shd w:val="clear" w:color="auto" w:fill="FFFFFF"/>
        </w:rPr>
        <w:t>说明：大同市归国华侨联合会</w:t>
      </w:r>
      <w:r>
        <w:rPr>
          <w:rFonts w:hint="eastAsia" w:ascii="仿宋_GB2312" w:hAnsi="Times New Roman" w:eastAsia="仿宋_GB2312" w:cs="仿宋_GB2312"/>
          <w:i w:val="0"/>
          <w:caps w:val="0"/>
          <w:color w:val="000000"/>
          <w:spacing w:val="0"/>
          <w:sz w:val="31"/>
          <w:szCs w:val="31"/>
          <w:shd w:val="clear" w:color="auto" w:fill="FFFFFF"/>
        </w:rPr>
        <w:t> 2022 年一般公共预算“三公”经费支出均为零。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52" w:name="_Toc549563983_WPSOffice_Level2"/>
      <w:r>
        <w:rPr>
          <w:rFonts w:hint="eastAsia" w:ascii="仿宋_GB2312" w:hAnsi="Times New Roman" w:eastAsia="仿宋_GB2312" w:cs="仿宋_GB2312"/>
          <w:i w:val="0"/>
          <w:caps w:val="0"/>
          <w:color w:val="333333"/>
          <w:spacing w:val="0"/>
          <w:sz w:val="32"/>
          <w:szCs w:val="32"/>
          <w:shd w:val="clear" w:color="auto" w:fill="FFFFFF"/>
        </w:rPr>
        <w:t>十一、大同市归国华侨联合会2022年机关运行经费预算财政拨款情况表</w:t>
      </w:r>
      <w:bookmarkEnd w:id="52"/>
    </w:p>
    <w:tbl>
      <w:tblPr>
        <w:tblStyle w:val="3"/>
        <w:tblW w:w="7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40"/>
        <w:gridCol w:w="331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040" w:type="dxa"/>
            <w:tcBorders>
              <w:top w:val="nil"/>
              <w:left w:val="nil"/>
              <w:bottom w:val="nil"/>
              <w:right w:val="nil"/>
            </w:tcBorders>
            <w:noWrap/>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3315"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920" w:type="dxa"/>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预算公开表11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0" w:type="auto"/>
            <w:gridSpan w:val="3"/>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2022年机关运行经费预算财政拨款情况统计表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nil"/>
              <w:bottom w:val="nil"/>
              <w:right w:val="nil"/>
            </w:tcBorders>
            <w:noWrap/>
            <w:tcMar>
              <w:left w:w="108" w:type="dxa"/>
              <w:right w:w="108"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nil"/>
              <w:right w:val="nil"/>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单位编码</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单位名称</w:t>
            </w:r>
          </w:p>
        </w:tc>
        <w:tc>
          <w:tcPr>
            <w:tcW w:w="0" w:type="auto"/>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合计</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b/>
                <w:i w:val="0"/>
                <w:color w:val="000000"/>
                <w:sz w:val="20"/>
                <w:szCs w:val="20"/>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033001</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[033001]大同市归国华侨联合会</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7.46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Times New Roman" w:hAnsi="Times New Roman" w:cs="Times New Roman"/>
          <w:i w:val="0"/>
          <w:caps w:val="0"/>
          <w:color w:val="333333"/>
          <w:spacing w:val="0"/>
          <w:sz w:val="21"/>
          <w:szCs w:val="21"/>
        </w:rPr>
      </w:pPr>
      <w:bookmarkStart w:id="53" w:name="_Toc1690066504_WPSOffice_Level1"/>
      <w:r>
        <w:rPr>
          <w:rFonts w:hint="default" w:ascii="华文中宋" w:hAnsi="华文中宋" w:eastAsia="华文中宋" w:cs="华文中宋"/>
          <w:i w:val="0"/>
          <w:caps w:val="0"/>
          <w:color w:val="333333"/>
          <w:spacing w:val="0"/>
          <w:sz w:val="36"/>
          <w:szCs w:val="36"/>
          <w:shd w:val="clear" w:color="auto" w:fill="FFFFFF"/>
        </w:rPr>
        <w:t>第三部分  2022年度预算情况说明</w:t>
      </w:r>
      <w:bookmarkEnd w:id="53"/>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6"/>
        <w:jc w:val="both"/>
        <w:rPr>
          <w:rFonts w:hint="default" w:ascii="Times New Roman" w:hAnsi="Times New Roman" w:cs="Times New Roman"/>
          <w:i w:val="0"/>
          <w:caps w:val="0"/>
          <w:color w:val="333333"/>
          <w:spacing w:val="0"/>
          <w:sz w:val="21"/>
          <w:szCs w:val="21"/>
        </w:rPr>
      </w:pPr>
      <w:bookmarkStart w:id="54" w:name="_Toc989529298_WPSOffice_Level2"/>
      <w:r>
        <w:rPr>
          <w:rFonts w:hint="eastAsia" w:ascii="黑体" w:hAnsi="宋体" w:eastAsia="黑体" w:cs="黑体"/>
          <w:i w:val="0"/>
          <w:caps w:val="0"/>
          <w:color w:val="333333"/>
          <w:spacing w:val="0"/>
          <w:sz w:val="32"/>
          <w:szCs w:val="32"/>
          <w:shd w:val="clear" w:color="auto" w:fill="FFFFFF"/>
        </w:rPr>
        <w:t>一、2022年度部门预算数据变动情况及原因</w:t>
      </w:r>
      <w:bookmarkEnd w:id="54"/>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3"/>
        <w:jc w:val="both"/>
        <w:rPr>
          <w:rFonts w:hint="default" w:ascii="Times New Roman" w:hAnsi="Times New Roman" w:cs="Times New Roman"/>
          <w:i w:val="0"/>
          <w:caps w:val="0"/>
          <w:color w:val="333333"/>
          <w:spacing w:val="0"/>
          <w:sz w:val="21"/>
          <w:szCs w:val="21"/>
        </w:rPr>
      </w:pPr>
      <w:bookmarkStart w:id="55" w:name="_Toc1109628378_WPSOffice_Level3"/>
      <w:r>
        <w:rPr>
          <w:rFonts w:hint="eastAsia" w:ascii="仿宋_GB2312" w:hAnsi="Times New Roman" w:eastAsia="仿宋_GB2312" w:cs="仿宋_GB2312"/>
          <w:i w:val="0"/>
          <w:caps w:val="0"/>
          <w:color w:val="333333"/>
          <w:spacing w:val="0"/>
          <w:sz w:val="32"/>
          <w:szCs w:val="32"/>
          <w:shd w:val="clear" w:color="auto" w:fill="FFFFFF"/>
        </w:rPr>
        <w:t>（一）本年预算收支安排情况</w:t>
      </w:r>
      <w:bookmarkEnd w:id="55"/>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20"/>
        <w:jc w:val="left"/>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000000"/>
          <w:spacing w:val="0"/>
          <w:sz w:val="31"/>
          <w:szCs w:val="31"/>
          <w:shd w:val="clear" w:color="auto" w:fill="FFFFFF"/>
        </w:rPr>
        <w:t>2022年，大同市归国华侨联合会部门预算收入总计67.97万元，全部为一般公共预算，无政府性基金预算和国有资金经营预算。其中，本年收入合计67.97万元，上年结转0万元。本年预算支出总计67.97万元，其中，当年预算安排支出67.97万元，上年结转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3"/>
        <w:jc w:val="both"/>
        <w:rPr>
          <w:rFonts w:hint="default" w:ascii="Times New Roman" w:hAnsi="Times New Roman" w:cs="Times New Roman"/>
          <w:i w:val="0"/>
          <w:caps w:val="0"/>
          <w:color w:val="333333"/>
          <w:spacing w:val="0"/>
          <w:sz w:val="21"/>
          <w:szCs w:val="21"/>
        </w:rPr>
      </w:pPr>
      <w:bookmarkStart w:id="56" w:name="_Toc630090563_WPSOffice_Level3"/>
      <w:r>
        <w:rPr>
          <w:rFonts w:hint="eastAsia" w:ascii="仿宋_GB2312" w:hAnsi="Times New Roman" w:eastAsia="仿宋_GB2312" w:cs="仿宋_GB2312"/>
          <w:i w:val="0"/>
          <w:caps w:val="0"/>
          <w:color w:val="333333"/>
          <w:spacing w:val="0"/>
          <w:sz w:val="32"/>
          <w:szCs w:val="32"/>
          <w:shd w:val="clear" w:color="auto" w:fill="FFFFFF"/>
        </w:rPr>
        <w:t>（二）较上年预算比较变动情况</w:t>
      </w:r>
      <w:bookmarkEnd w:id="56"/>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333333"/>
          <w:spacing w:val="0"/>
          <w:sz w:val="32"/>
          <w:szCs w:val="32"/>
          <w:shd w:val="clear" w:color="auto" w:fill="FFFFFF"/>
        </w:rPr>
        <w:t>2022年大同市归国华侨联合会部门收入、支出预算与上年年初收入、支出预算90.34万元比较，减少22.37万元。减少的主要原因：一是口径变化，财政拨款不含上级资金对下转移支付8.5万元。二是有调离人员一名，基本支出预算减少7.28万元；三是项目变化，2022 年项目变动导致部门整体项目支出预算减少6.59万元。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3"/>
        <w:jc w:val="both"/>
        <w:rPr>
          <w:rFonts w:hint="default" w:ascii="Times New Roman" w:hAnsi="Times New Roman" w:cs="Times New Roman"/>
          <w:i w:val="0"/>
          <w:caps w:val="0"/>
          <w:color w:val="333333"/>
          <w:spacing w:val="0"/>
          <w:sz w:val="21"/>
          <w:szCs w:val="21"/>
        </w:rPr>
      </w:pPr>
      <w:bookmarkStart w:id="57" w:name="_Toc148996595_WPSOffice_Level3"/>
      <w:r>
        <w:rPr>
          <w:rFonts w:hint="eastAsia" w:ascii="仿宋_GB2312" w:hAnsi="Times New Roman" w:eastAsia="仿宋_GB2312" w:cs="仿宋_GB2312"/>
          <w:i w:val="0"/>
          <w:caps w:val="0"/>
          <w:color w:val="333333"/>
          <w:spacing w:val="0"/>
          <w:sz w:val="32"/>
          <w:szCs w:val="32"/>
          <w:shd w:val="clear" w:color="auto" w:fill="FFFFFF"/>
        </w:rPr>
        <w:t>（三）本年预算具体构成情况</w:t>
      </w:r>
      <w:bookmarkEnd w:id="57"/>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333333"/>
          <w:spacing w:val="0"/>
          <w:sz w:val="32"/>
          <w:szCs w:val="32"/>
          <w:shd w:val="clear" w:color="auto" w:fill="FFFFFF"/>
        </w:rPr>
        <w:t>从功能科目看，2022年市侨联一般公共服务支出预算51.42万元。社会保障和就业支出预算7.13万元，卫生健康支出预算2.32万元，住房保障支出预算7.1万元，全部为本年预算收入。从支出性质和经济分类看，2022 年市侨联部门基本支出预算59.08万元，包含：工资福利支出 49.89万元，商品和服务支出7.46万元，对个人和家庭补助支出 1.73万元。项目支出预算8.89万元，全部为本年预算收入。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both"/>
        <w:rPr>
          <w:rFonts w:hint="default" w:ascii="Times New Roman" w:hAnsi="Times New Roman" w:cs="Times New Roman"/>
          <w:i w:val="0"/>
          <w:caps w:val="0"/>
          <w:color w:val="333333"/>
          <w:spacing w:val="0"/>
          <w:sz w:val="21"/>
          <w:szCs w:val="21"/>
        </w:rPr>
      </w:pPr>
      <w:bookmarkStart w:id="58" w:name="_Toc1640186688_WPSOffice_Level3"/>
      <w:r>
        <w:rPr>
          <w:rFonts w:hint="eastAsia" w:ascii="仿宋_GB2312" w:hAnsi="Times New Roman" w:eastAsia="仿宋_GB2312" w:cs="仿宋_GB2312"/>
          <w:i w:val="0"/>
          <w:caps w:val="0"/>
          <w:color w:val="333333"/>
          <w:spacing w:val="0"/>
          <w:sz w:val="32"/>
          <w:szCs w:val="32"/>
          <w:shd w:val="clear" w:color="auto" w:fill="FFFFFF"/>
        </w:rPr>
        <w:t>（四）较上年预算比较原因分析</w:t>
      </w:r>
      <w:bookmarkEnd w:id="58"/>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333333"/>
          <w:spacing w:val="0"/>
          <w:sz w:val="32"/>
          <w:szCs w:val="32"/>
          <w:shd w:val="clear" w:color="auto" w:fill="FFFFFF"/>
        </w:rPr>
        <w:t>基本支出方面，2022年预算为59.08万元，较 2021年部门基本支出年初预算66.36万元相比，减少7.28万元。原因是有一名人员调离。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333333"/>
          <w:spacing w:val="0"/>
          <w:sz w:val="32"/>
          <w:szCs w:val="32"/>
          <w:shd w:val="clear" w:color="auto" w:fill="FFFFFF"/>
        </w:rPr>
        <w:t>项目支出方面，2022 年预算合计8.89万元，较2021年项目支出年初预算23.98万元，减少15.09万元，一是口径原因财政拨款不含上级资金对下转移支付8.5万元，二是持续贯彻落实“过紧日子”政策，对一般运转类项目按照5%-10%的要求压减经费，减少预算6.59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6"/>
        <w:jc w:val="both"/>
        <w:rPr>
          <w:rFonts w:hint="default" w:ascii="Times New Roman" w:hAnsi="Times New Roman" w:cs="Times New Roman"/>
          <w:i w:val="0"/>
          <w:caps w:val="0"/>
          <w:color w:val="333333"/>
          <w:spacing w:val="0"/>
          <w:sz w:val="21"/>
          <w:szCs w:val="21"/>
        </w:rPr>
      </w:pPr>
      <w:bookmarkStart w:id="59" w:name="_Toc1659133130_WPSOffice_Level2"/>
      <w:r>
        <w:rPr>
          <w:rFonts w:hint="eastAsia" w:ascii="黑体" w:hAnsi="宋体" w:eastAsia="黑体" w:cs="黑体"/>
          <w:i w:val="0"/>
          <w:caps w:val="0"/>
          <w:color w:val="333333"/>
          <w:spacing w:val="0"/>
          <w:sz w:val="32"/>
          <w:szCs w:val="32"/>
          <w:shd w:val="clear" w:color="auto" w:fill="FFFFFF"/>
        </w:rPr>
        <w:t>二、“三公”经费增减变动原因说明</w:t>
      </w:r>
      <w:bookmarkEnd w:id="59"/>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20"/>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000000"/>
          <w:spacing w:val="0"/>
          <w:sz w:val="31"/>
          <w:szCs w:val="31"/>
          <w:shd w:val="clear" w:color="auto" w:fill="FFFFFF"/>
        </w:rPr>
        <w:t>2022年</w:t>
      </w:r>
      <w:r>
        <w:rPr>
          <w:rFonts w:hint="eastAsia" w:ascii="仿宋_GB2312" w:hAnsi="Times New Roman" w:eastAsia="仿宋_GB2312" w:cs="仿宋_GB2312"/>
          <w:i w:val="0"/>
          <w:caps w:val="0"/>
          <w:color w:val="333333"/>
          <w:spacing w:val="0"/>
          <w:sz w:val="32"/>
          <w:szCs w:val="32"/>
          <w:shd w:val="clear" w:color="auto" w:fill="FFFFFF"/>
        </w:rPr>
        <w:t>大同市归国华侨联合会</w:t>
      </w:r>
      <w:r>
        <w:rPr>
          <w:rFonts w:hint="eastAsia" w:ascii="仿宋_GB2312" w:hAnsi="Times New Roman" w:eastAsia="仿宋_GB2312" w:cs="仿宋_GB2312"/>
          <w:i w:val="0"/>
          <w:caps w:val="0"/>
          <w:color w:val="000000"/>
          <w:spacing w:val="0"/>
          <w:sz w:val="31"/>
          <w:szCs w:val="31"/>
          <w:shd w:val="clear" w:color="auto" w:fill="FFFFFF"/>
        </w:rPr>
        <w:t>无一般公共预算“三公”经费支出。</w:t>
      </w:r>
      <w:r>
        <w:rPr>
          <w:rFonts w:hint="eastAsia" w:ascii="仿宋" w:hAnsi="仿宋" w:eastAsia="仿宋" w:cs="仿宋"/>
          <w:i w:val="0"/>
          <w:caps w:val="0"/>
          <w:color w:val="333333"/>
          <w:spacing w:val="0"/>
          <w:sz w:val="35"/>
          <w:szCs w:val="35"/>
          <w:shd w:val="clear" w:color="auto" w:fill="FFFFFF"/>
          <w:lang w:val="en-US" w:eastAsia="zh-CN"/>
        </w:rPr>
        <w:t>与上年一致，上年无</w:t>
      </w:r>
      <w:r>
        <w:rPr>
          <w:rFonts w:hint="eastAsia" w:ascii="仿宋" w:hAnsi="仿宋" w:eastAsia="仿宋" w:cs="仿宋"/>
          <w:i w:val="0"/>
          <w:caps w:val="0"/>
          <w:color w:val="333333"/>
          <w:spacing w:val="0"/>
          <w:sz w:val="35"/>
          <w:szCs w:val="35"/>
          <w:shd w:val="clear" w:color="auto" w:fill="FFFFFF"/>
        </w:rPr>
        <w:t>“三公”</w:t>
      </w:r>
      <w:r>
        <w:rPr>
          <w:rFonts w:hint="eastAsia" w:ascii="仿宋" w:hAnsi="仿宋" w:eastAsia="仿宋" w:cs="仿宋"/>
          <w:i w:val="0"/>
          <w:caps w:val="0"/>
          <w:color w:val="333333"/>
          <w:spacing w:val="0"/>
          <w:sz w:val="35"/>
          <w:szCs w:val="35"/>
          <w:shd w:val="clear" w:color="auto" w:fill="FFFFFF"/>
          <w:lang w:val="en-US" w:eastAsia="zh-CN"/>
        </w:rPr>
        <w:t>经费支出。</w:t>
      </w:r>
      <w:bookmarkStart w:id="76" w:name="_GoBack"/>
      <w:bookmarkEnd w:id="76"/>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6"/>
        <w:jc w:val="both"/>
        <w:rPr>
          <w:rFonts w:hint="default" w:ascii="Times New Roman" w:hAnsi="Times New Roman" w:cs="Times New Roman"/>
          <w:i w:val="0"/>
          <w:caps w:val="0"/>
          <w:color w:val="333333"/>
          <w:spacing w:val="0"/>
          <w:sz w:val="21"/>
          <w:szCs w:val="21"/>
        </w:rPr>
      </w:pPr>
      <w:bookmarkStart w:id="60" w:name="_Toc582698432_WPSOffice_Level2"/>
      <w:r>
        <w:rPr>
          <w:rFonts w:hint="eastAsia" w:ascii="黑体" w:hAnsi="宋体" w:eastAsia="黑体" w:cs="黑体"/>
          <w:i w:val="0"/>
          <w:caps w:val="0"/>
          <w:color w:val="333333"/>
          <w:spacing w:val="0"/>
          <w:sz w:val="32"/>
          <w:szCs w:val="32"/>
          <w:shd w:val="clear" w:color="auto" w:fill="FFFFFF"/>
        </w:rPr>
        <w:t>三、机关运行经费增减变动原因说明</w:t>
      </w:r>
      <w:bookmarkEnd w:id="6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333333"/>
          <w:spacing w:val="0"/>
          <w:sz w:val="32"/>
          <w:szCs w:val="32"/>
          <w:shd w:val="clear" w:color="auto" w:fill="FFFFFF"/>
        </w:rPr>
        <w:t>2022年大同市归国华侨联合会机关运行经费财政拨款预算支出7.46万元，较</w:t>
      </w:r>
      <w:r>
        <w:rPr>
          <w:rFonts w:hint="eastAsia" w:ascii="仿宋" w:hAnsi="仿宋" w:eastAsia="仿宋" w:cs="仿宋"/>
          <w:i w:val="0"/>
          <w:caps w:val="0"/>
          <w:color w:val="333333"/>
          <w:spacing w:val="0"/>
          <w:sz w:val="32"/>
          <w:szCs w:val="32"/>
          <w:shd w:val="clear" w:color="auto" w:fill="FFFFFF"/>
        </w:rPr>
        <w:t>2021年机关运行财政拨款9.24万元减少1.78万元，降幅19.26%，因单位人员调离所致。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6"/>
        <w:jc w:val="both"/>
        <w:rPr>
          <w:rFonts w:hint="default" w:ascii="Times New Roman" w:hAnsi="Times New Roman" w:cs="Times New Roman"/>
          <w:i w:val="0"/>
          <w:caps w:val="0"/>
          <w:color w:val="333333"/>
          <w:spacing w:val="0"/>
          <w:sz w:val="21"/>
          <w:szCs w:val="21"/>
        </w:rPr>
      </w:pPr>
      <w:bookmarkStart w:id="61" w:name="_Toc1077836853_WPSOffice_Level2"/>
      <w:r>
        <w:rPr>
          <w:rFonts w:hint="eastAsia" w:ascii="黑体" w:hAnsi="宋体" w:eastAsia="黑体" w:cs="黑体"/>
          <w:i w:val="0"/>
          <w:caps w:val="0"/>
          <w:color w:val="333333"/>
          <w:spacing w:val="0"/>
          <w:sz w:val="32"/>
          <w:szCs w:val="32"/>
          <w:shd w:val="clear" w:color="auto" w:fill="FFFFFF"/>
        </w:rPr>
        <w:t>四、政府采购情况</w:t>
      </w:r>
      <w:bookmarkEnd w:id="6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333333"/>
          <w:spacing w:val="0"/>
          <w:sz w:val="32"/>
          <w:szCs w:val="32"/>
          <w:shd w:val="clear" w:color="auto" w:fill="FFFFFF"/>
        </w:rPr>
        <w:t>2022年大同市归国华侨联合会各单位政府采购预算总额0.55万元，全部为政府采购货物预算0.55万元。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6"/>
        <w:jc w:val="both"/>
        <w:rPr>
          <w:rFonts w:hint="default" w:ascii="Times New Roman" w:hAnsi="Times New Roman" w:cs="Times New Roman"/>
          <w:i w:val="0"/>
          <w:caps w:val="0"/>
          <w:color w:val="333333"/>
          <w:spacing w:val="0"/>
          <w:sz w:val="21"/>
          <w:szCs w:val="21"/>
        </w:rPr>
      </w:pPr>
      <w:bookmarkStart w:id="62" w:name="_Toc1861371976_WPSOffice_Level2"/>
      <w:r>
        <w:rPr>
          <w:rFonts w:hint="eastAsia" w:ascii="黑体" w:hAnsi="宋体" w:eastAsia="黑体" w:cs="黑体"/>
          <w:i w:val="0"/>
          <w:caps w:val="0"/>
          <w:color w:val="333333"/>
          <w:spacing w:val="0"/>
          <w:sz w:val="32"/>
          <w:szCs w:val="32"/>
          <w:shd w:val="clear" w:color="auto" w:fill="FFFFFF"/>
        </w:rPr>
        <w:t>五、绩效管理情况</w:t>
      </w:r>
      <w:bookmarkEnd w:id="62"/>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6"/>
        <w:jc w:val="both"/>
        <w:rPr>
          <w:rFonts w:hint="default" w:ascii="Times New Roman" w:hAnsi="Times New Roman" w:cs="Times New Roman"/>
          <w:i w:val="0"/>
          <w:caps w:val="0"/>
          <w:color w:val="333333"/>
          <w:spacing w:val="0"/>
          <w:sz w:val="21"/>
          <w:szCs w:val="21"/>
        </w:rPr>
      </w:pPr>
      <w:bookmarkStart w:id="63" w:name="_Toc2118679231_WPSOffice_Level3"/>
      <w:r>
        <w:rPr>
          <w:rFonts w:hint="eastAsia" w:ascii="仿宋_GB2312" w:hAnsi="Times New Roman" w:eastAsia="仿宋_GB2312" w:cs="仿宋_GB2312"/>
          <w:i w:val="0"/>
          <w:caps w:val="0"/>
          <w:color w:val="333333"/>
          <w:spacing w:val="0"/>
          <w:sz w:val="32"/>
          <w:szCs w:val="32"/>
          <w:shd w:val="clear" w:color="auto" w:fill="FFFFFF"/>
        </w:rPr>
        <w:t>1、绩效管理情况</w:t>
      </w:r>
      <w:bookmarkEnd w:id="63"/>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6"/>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333333"/>
          <w:spacing w:val="0"/>
          <w:sz w:val="32"/>
          <w:szCs w:val="32"/>
          <w:shd w:val="clear" w:color="auto" w:fill="FFFFFF"/>
        </w:rPr>
        <w:t>2022年大同市归国华侨联合会实行绩效目标管理的项目6个，涉及一般公共预算当年拨款8.89万元。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6"/>
        <w:jc w:val="both"/>
        <w:rPr>
          <w:rFonts w:hint="default" w:ascii="Times New Roman" w:hAnsi="Times New Roman" w:cs="Times New Roman"/>
          <w:i w:val="0"/>
          <w:caps w:val="0"/>
          <w:color w:val="333333"/>
          <w:spacing w:val="0"/>
          <w:sz w:val="21"/>
          <w:szCs w:val="21"/>
        </w:rPr>
      </w:pPr>
      <w:bookmarkStart w:id="64" w:name="_Toc48061976_WPSOffice_Level3"/>
      <w:r>
        <w:rPr>
          <w:rFonts w:hint="eastAsia" w:ascii="仿宋_GB2312" w:hAnsi="Times New Roman" w:eastAsia="仿宋_GB2312" w:cs="仿宋_GB2312"/>
          <w:i w:val="0"/>
          <w:caps w:val="0"/>
          <w:color w:val="333333"/>
          <w:spacing w:val="0"/>
          <w:sz w:val="32"/>
          <w:szCs w:val="32"/>
          <w:shd w:val="clear" w:color="auto" w:fill="FFFFFF"/>
        </w:rPr>
        <w:t>2、绩效目标情况</w:t>
      </w:r>
      <w:bookmarkEnd w:id="64"/>
    </w:p>
    <w:tbl>
      <w:tblPr>
        <w:tblStyle w:val="3"/>
        <w:tblW w:w="8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16"/>
        <w:gridCol w:w="803"/>
        <w:gridCol w:w="848"/>
        <w:gridCol w:w="1516"/>
        <w:gridCol w:w="885"/>
        <w:gridCol w:w="292"/>
        <w:gridCol w:w="1339"/>
        <w:gridCol w:w="788"/>
        <w:gridCol w:w="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trPr>
        <w:tc>
          <w:tcPr>
            <w:tcW w:w="8051" w:type="dxa"/>
            <w:gridSpan w:val="9"/>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default" w:ascii="Times New Roman" w:hAnsi="Times New Roman" w:cs="Times New Roman"/>
                <w:i w:val="0"/>
                <w:sz w:val="21"/>
                <w:szCs w:val="21"/>
              </w:rPr>
            </w:pPr>
            <w:r>
              <w:rPr>
                <w:rFonts w:hint="eastAsia" w:ascii="仿宋_GB2312" w:hAnsi="Times New Roman" w:eastAsia="仿宋_GB2312" w:cs="仿宋_GB2312"/>
                <w:i w:val="0"/>
                <w:sz w:val="32"/>
                <w:szCs w:val="32"/>
              </w:rPr>
              <w:t>（一）市侨联经费补助绩效目标申报表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大同市市级预算部门（单位）项目支出</w:t>
            </w:r>
            <w:r>
              <w:rPr>
                <w:rFonts w:hint="eastAsia" w:ascii="宋体" w:hAnsi="宋体" w:eastAsia="宋体" w:cs="宋体"/>
                <w:b/>
                <w:i w:val="0"/>
                <w:color w:val="000000"/>
                <w:sz w:val="32"/>
                <w:szCs w:val="32"/>
              </w:rPr>
              <w:br w:type="textWrapping"/>
            </w:r>
            <w:r>
              <w:rPr>
                <w:rFonts w:hint="eastAsia" w:ascii="宋体" w:hAnsi="宋体" w:eastAsia="宋体" w:cs="宋体"/>
                <w:b/>
                <w:i w:val="0"/>
                <w:color w:val="000000"/>
                <w:sz w:val="32"/>
                <w:szCs w:val="32"/>
              </w:rPr>
              <w:t>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771"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866"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918"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753" w:type="dxa"/>
            <w:gridSpan w:val="3"/>
            <w:tcBorders>
              <w:top w:val="nil"/>
              <w:left w:val="nil"/>
              <w:bottom w:val="nil"/>
              <w:right w:val="nil"/>
            </w:tcBorders>
            <w:noWrap w:val="0"/>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rPr>
                <w:rFonts w:hint="default" w:ascii="Times New Roman" w:hAnsi="Times New Roman" w:cs="Times New Roman"/>
                <w:i w:val="0"/>
                <w:sz w:val="21"/>
                <w:szCs w:val="21"/>
              </w:rPr>
            </w:pPr>
            <w:r>
              <w:rPr>
                <w:rFonts w:hint="eastAsia" w:ascii="宋体" w:hAnsi="宋体" w:eastAsia="宋体" w:cs="宋体"/>
                <w:i w:val="0"/>
                <w:color w:val="000000"/>
                <w:sz w:val="20"/>
                <w:szCs w:val="20"/>
              </w:rPr>
              <w:t>（2022年度）</w:t>
            </w:r>
          </w:p>
        </w:tc>
        <w:tc>
          <w:tcPr>
            <w:tcW w:w="1356"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824"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563"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555" w:type="dxa"/>
            <w:gridSpan w:val="3"/>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项目名称</w:t>
            </w:r>
          </w:p>
        </w:tc>
        <w:tc>
          <w:tcPr>
            <w:tcW w:w="5496" w:type="dxa"/>
            <w:gridSpan w:val="6"/>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J经费补助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555"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主管部门及代码</w:t>
            </w:r>
          </w:p>
        </w:tc>
        <w:tc>
          <w:tcPr>
            <w:tcW w:w="2451"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033-大同市归国华侨联合会[部门]</w:t>
            </w:r>
          </w:p>
        </w:tc>
        <w:tc>
          <w:tcPr>
            <w:tcW w:w="1658"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实施单位</w:t>
            </w:r>
          </w:p>
        </w:tc>
        <w:tc>
          <w:tcPr>
            <w:tcW w:w="1387"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大同市归国华侨联合会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555"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项目属性</w:t>
            </w:r>
          </w:p>
        </w:tc>
        <w:tc>
          <w:tcPr>
            <w:tcW w:w="2451"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经常性项目（长期开展）</w:t>
            </w:r>
          </w:p>
        </w:tc>
        <w:tc>
          <w:tcPr>
            <w:tcW w:w="165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项目期</w:t>
            </w:r>
          </w:p>
        </w:tc>
        <w:tc>
          <w:tcPr>
            <w:tcW w:w="1387"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555" w:type="dxa"/>
            <w:gridSpan w:val="3"/>
            <w:vMerge w:val="restart"/>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项目资金</w:t>
            </w:r>
            <w:r>
              <w:rPr>
                <w:rFonts w:hint="eastAsia" w:ascii="宋体" w:hAnsi="宋体" w:eastAsia="宋体" w:cs="宋体"/>
                <w:i w:val="0"/>
                <w:color w:val="000000"/>
                <w:sz w:val="20"/>
                <w:szCs w:val="20"/>
              </w:rPr>
              <w:br w:type="textWrapping"/>
            </w:r>
            <w:r>
              <w:rPr>
                <w:rFonts w:hint="eastAsia" w:ascii="宋体" w:hAnsi="宋体" w:eastAsia="宋体" w:cs="宋体"/>
                <w:i w:val="0"/>
                <w:color w:val="000000"/>
                <w:sz w:val="20"/>
                <w:szCs w:val="20"/>
              </w:rPr>
              <w:t>（元）</w:t>
            </w:r>
          </w:p>
        </w:tc>
        <w:tc>
          <w:tcPr>
            <w:tcW w:w="1554"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实施期资金总额：</w:t>
            </w:r>
          </w:p>
        </w:tc>
        <w:tc>
          <w:tcPr>
            <w:tcW w:w="89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72,000</w:t>
            </w:r>
          </w:p>
        </w:tc>
        <w:tc>
          <w:tcPr>
            <w:tcW w:w="165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年度资金总额：</w:t>
            </w:r>
          </w:p>
        </w:tc>
        <w:tc>
          <w:tcPr>
            <w:tcW w:w="1387"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555"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554"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89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65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1387"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555"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554"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89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65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1387"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555"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554"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89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72,000</w:t>
            </w:r>
          </w:p>
        </w:tc>
        <w:tc>
          <w:tcPr>
            <w:tcW w:w="165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1387"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555"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554"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89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65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1387"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555"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554"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89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65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1387"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2555"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项目概况</w:t>
            </w:r>
          </w:p>
        </w:tc>
        <w:tc>
          <w:tcPr>
            <w:tcW w:w="5496"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主要用于侨胞之家建设、侨界招商引资，广泛联系团结归侨归眷。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555"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立项依据</w:t>
            </w:r>
          </w:p>
        </w:tc>
        <w:tc>
          <w:tcPr>
            <w:tcW w:w="5496"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参照往年设立，保障单位职能。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555"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项目设立必要性</w:t>
            </w:r>
          </w:p>
        </w:tc>
        <w:tc>
          <w:tcPr>
            <w:tcW w:w="5496"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深入贯彻习近平总书记系列重要讲话精神，认识落实党中央和省侨联关于党的群团工作和新形势下侨联工作的指示精神，按照省侨联“组织起来，活跃起来”的总体要求，以扩大组织覆盖， 团结服务每一位侨界群众位目标，在省级侨联创建侨胞、凝聚侨胞、组织侨胞、团结侨胞和维护的“侨胞之家”，为构建和谐大同、和谐侨界做贡献。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555"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保证项目实施的制度、措施</w:t>
            </w:r>
          </w:p>
        </w:tc>
        <w:tc>
          <w:tcPr>
            <w:tcW w:w="5496"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本着勤俭节约的原则，严格按照财务规章制度支出经费。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2555"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项目实施计划</w:t>
            </w:r>
          </w:p>
        </w:tc>
        <w:tc>
          <w:tcPr>
            <w:tcW w:w="5496"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1、侨胞之家建设  2022年1月至2022年12月。 2、侨界招商引资  2022年1月至2022年12月。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308" w:type="dxa"/>
            <w:gridSpan w:val="6"/>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实施期目标</w:t>
            </w:r>
          </w:p>
        </w:tc>
        <w:tc>
          <w:tcPr>
            <w:tcW w:w="2743" w:type="dxa"/>
            <w:gridSpan w:val="3"/>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总体目标</w:t>
            </w:r>
          </w:p>
        </w:tc>
        <w:tc>
          <w:tcPr>
            <w:tcW w:w="4537" w:type="dxa"/>
            <w:gridSpan w:val="5"/>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主要用于侨胞之家建设、侨界招商引资。广泛联系团结归侨侨眷。</w:t>
            </w:r>
          </w:p>
        </w:tc>
        <w:tc>
          <w:tcPr>
            <w:tcW w:w="2743" w:type="dxa"/>
            <w:gridSpan w:val="3"/>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进一步深化侨胞之家建设、侨界招商引资。广泛联系团结归侨侨眷。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atLeast"/>
        </w:trPr>
        <w:tc>
          <w:tcPr>
            <w:tcW w:w="771" w:type="dxa"/>
            <w:vMerge w:val="restart"/>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绩效指标</w:t>
            </w:r>
          </w:p>
        </w:tc>
        <w:tc>
          <w:tcPr>
            <w:tcW w:w="86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一级指标</w:t>
            </w:r>
          </w:p>
        </w:tc>
        <w:tc>
          <w:tcPr>
            <w:tcW w:w="918"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1554"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1199"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c>
          <w:tcPr>
            <w:tcW w:w="1356"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824"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563"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rPr>
        <w:tc>
          <w:tcPr>
            <w:tcW w:w="771"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866" w:type="dxa"/>
            <w:vMerge w:val="restart"/>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产出指标</w:t>
            </w:r>
          </w:p>
        </w:tc>
        <w:tc>
          <w:tcPr>
            <w:tcW w:w="91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155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侨胞之家活动次数</w:t>
            </w:r>
          </w:p>
        </w:tc>
        <w:tc>
          <w:tcPr>
            <w:tcW w:w="1199"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≥2次</w:t>
            </w:r>
          </w:p>
        </w:tc>
        <w:tc>
          <w:tcPr>
            <w:tcW w:w="1356"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82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侨胞之家活动次数</w:t>
            </w:r>
          </w:p>
        </w:tc>
        <w:tc>
          <w:tcPr>
            <w:tcW w:w="563"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atLeast"/>
        </w:trPr>
        <w:tc>
          <w:tcPr>
            <w:tcW w:w="771"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866"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91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155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活动场所环境</w:t>
            </w:r>
          </w:p>
        </w:tc>
        <w:tc>
          <w:tcPr>
            <w:tcW w:w="1199"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有效改善</w:t>
            </w:r>
          </w:p>
        </w:tc>
        <w:tc>
          <w:tcPr>
            <w:tcW w:w="1356"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82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活动场所环境</w:t>
            </w:r>
          </w:p>
        </w:tc>
        <w:tc>
          <w:tcPr>
            <w:tcW w:w="563"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有效改善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rPr>
        <w:tc>
          <w:tcPr>
            <w:tcW w:w="771"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866"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91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155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调研完成进度</w:t>
            </w:r>
          </w:p>
        </w:tc>
        <w:tc>
          <w:tcPr>
            <w:tcW w:w="1199"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≥3天</w:t>
            </w:r>
          </w:p>
        </w:tc>
        <w:tc>
          <w:tcPr>
            <w:tcW w:w="1356"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82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调研完成进度</w:t>
            </w:r>
          </w:p>
        </w:tc>
        <w:tc>
          <w:tcPr>
            <w:tcW w:w="563"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771"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866"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91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成本指标</w:t>
            </w:r>
          </w:p>
        </w:tc>
        <w:tc>
          <w:tcPr>
            <w:tcW w:w="155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199"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356"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成本指标</w:t>
            </w:r>
          </w:p>
        </w:tc>
        <w:tc>
          <w:tcPr>
            <w:tcW w:w="82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563"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771"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866" w:type="dxa"/>
            <w:vMerge w:val="restart"/>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效益指标</w:t>
            </w:r>
          </w:p>
        </w:tc>
        <w:tc>
          <w:tcPr>
            <w:tcW w:w="91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经济效益指标</w:t>
            </w:r>
          </w:p>
        </w:tc>
        <w:tc>
          <w:tcPr>
            <w:tcW w:w="155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199"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356"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经济效益指标</w:t>
            </w:r>
          </w:p>
        </w:tc>
        <w:tc>
          <w:tcPr>
            <w:tcW w:w="82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563"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771"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866"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91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155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社会影响力</w:t>
            </w:r>
          </w:p>
        </w:tc>
        <w:tc>
          <w:tcPr>
            <w:tcW w:w="1199"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提高</w:t>
            </w:r>
          </w:p>
        </w:tc>
        <w:tc>
          <w:tcPr>
            <w:tcW w:w="1356"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82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社会影响力</w:t>
            </w:r>
          </w:p>
        </w:tc>
        <w:tc>
          <w:tcPr>
            <w:tcW w:w="563"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771"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866"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91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生态效益指标</w:t>
            </w:r>
          </w:p>
        </w:tc>
        <w:tc>
          <w:tcPr>
            <w:tcW w:w="155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199"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356"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生态效益指标</w:t>
            </w:r>
          </w:p>
        </w:tc>
        <w:tc>
          <w:tcPr>
            <w:tcW w:w="82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563"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771"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866"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91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可持续影响指标</w:t>
            </w:r>
          </w:p>
        </w:tc>
        <w:tc>
          <w:tcPr>
            <w:tcW w:w="155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199"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356"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可持续影响指标</w:t>
            </w:r>
          </w:p>
        </w:tc>
        <w:tc>
          <w:tcPr>
            <w:tcW w:w="82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563"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atLeast"/>
        </w:trPr>
        <w:tc>
          <w:tcPr>
            <w:tcW w:w="771"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866"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满意度指标</w:t>
            </w:r>
          </w:p>
        </w:tc>
        <w:tc>
          <w:tcPr>
            <w:tcW w:w="91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155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侨胞、侨商及地方政府满意度</w:t>
            </w:r>
          </w:p>
        </w:tc>
        <w:tc>
          <w:tcPr>
            <w:tcW w:w="1199"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≥90%</w:t>
            </w:r>
          </w:p>
        </w:tc>
        <w:tc>
          <w:tcPr>
            <w:tcW w:w="1356"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82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侨胞、侨商及地方政府满意度</w:t>
            </w:r>
          </w:p>
        </w:tc>
        <w:tc>
          <w:tcPr>
            <w:tcW w:w="563"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bookmarkStart w:id="65" w:name="_Toc955391455_WPSOffice_Level3"/>
      <w:r>
        <w:rPr>
          <w:rFonts w:hint="eastAsia" w:ascii="仿宋_GB2312" w:hAnsi="Times New Roman" w:eastAsia="仿宋_GB2312" w:cs="仿宋_GB2312"/>
          <w:i w:val="0"/>
          <w:caps w:val="0"/>
          <w:color w:val="333333"/>
          <w:spacing w:val="0"/>
          <w:sz w:val="32"/>
          <w:szCs w:val="32"/>
          <w:shd w:val="clear" w:color="auto" w:fill="FFFFFF"/>
        </w:rPr>
        <w:t>（二）市侨联专项事务工作经费绩效目标申报表</w:t>
      </w:r>
      <w:bookmarkEnd w:id="65"/>
    </w:p>
    <w:tbl>
      <w:tblPr>
        <w:tblStyle w:val="3"/>
        <w:tblW w:w="7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3"/>
        <w:gridCol w:w="359"/>
        <w:gridCol w:w="359"/>
        <w:gridCol w:w="1849"/>
        <w:gridCol w:w="605"/>
        <w:gridCol w:w="749"/>
        <w:gridCol w:w="2105"/>
        <w:gridCol w:w="1020"/>
        <w:gridCol w:w="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7700" w:type="dxa"/>
            <w:gridSpan w:val="9"/>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679"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91"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91"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528"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155" w:type="dxa"/>
            <w:gridSpan w:val="2"/>
            <w:tcBorders>
              <w:top w:val="single" w:color="000000" w:sz="8" w:space="0"/>
              <w:left w:val="nil"/>
              <w:bottom w:val="single" w:color="000000" w:sz="8" w:space="0"/>
              <w:right w:val="single" w:color="000000" w:sz="8" w:space="0"/>
            </w:tcBorders>
            <w:noWrap w:val="0"/>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rPr>
                <w:rFonts w:hint="default" w:ascii="Times New Roman" w:hAnsi="Times New Roman" w:cs="Times New Roman"/>
                <w:i w:val="0"/>
                <w:sz w:val="21"/>
                <w:szCs w:val="21"/>
              </w:rPr>
            </w:pPr>
            <w:r>
              <w:rPr>
                <w:rFonts w:hint="eastAsia" w:ascii="宋体" w:hAnsi="宋体" w:eastAsia="宋体" w:cs="宋体"/>
                <w:i w:val="0"/>
                <w:color w:val="000000"/>
                <w:sz w:val="20"/>
                <w:szCs w:val="20"/>
              </w:rPr>
              <w:t>（2022年度）</w:t>
            </w:r>
          </w:p>
        </w:tc>
        <w:tc>
          <w:tcPr>
            <w:tcW w:w="1907"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129"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720"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0" w:type="auto"/>
            <w:gridSpan w:val="3"/>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项目名称</w:t>
            </w:r>
          </w:p>
        </w:tc>
        <w:tc>
          <w:tcPr>
            <w:tcW w:w="0" w:type="auto"/>
            <w:gridSpan w:val="6"/>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J项事务工作经费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0" w:type="auto"/>
            <w:gridSpan w:val="3"/>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主管部门及代码</w:t>
            </w:r>
          </w:p>
        </w:tc>
        <w:tc>
          <w:tcPr>
            <w:tcW w:w="2073"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033-大同市归国华侨联合会[部门]</w:t>
            </w:r>
          </w:p>
        </w:tc>
        <w:tc>
          <w:tcPr>
            <w:tcW w:w="0" w:type="auto"/>
            <w:gridSpan w:val="2"/>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实施单位</w:t>
            </w:r>
          </w:p>
        </w:tc>
        <w:tc>
          <w:tcPr>
            <w:tcW w:w="1849"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大同市归国华侨联合会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0" w:type="auto"/>
            <w:gridSpan w:val="3"/>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项目属性</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经常性项目（长期开展）</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项目期</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0" w:type="auto"/>
            <w:gridSpan w:val="3"/>
            <w:vMerge w:val="restart"/>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项目资金</w:t>
            </w:r>
            <w:r>
              <w:rPr>
                <w:rFonts w:hint="eastAsia" w:ascii="宋体" w:hAnsi="宋体" w:eastAsia="宋体" w:cs="宋体"/>
                <w:i w:val="0"/>
                <w:color w:val="000000"/>
                <w:sz w:val="20"/>
                <w:szCs w:val="20"/>
              </w:rPr>
              <w:br w:type="textWrapping"/>
            </w:r>
            <w:r>
              <w:rPr>
                <w:rFonts w:hint="eastAsia" w:ascii="宋体" w:hAnsi="宋体" w:eastAsia="宋体" w:cs="宋体"/>
                <w:i w:val="0"/>
                <w:color w:val="000000"/>
                <w:sz w:val="20"/>
                <w:szCs w:val="20"/>
              </w:rPr>
              <w:t>（元）</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实施期资金总额：</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39,000</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年度资金总额：</w:t>
            </w:r>
          </w:p>
        </w:tc>
        <w:tc>
          <w:tcPr>
            <w:tcW w:w="0" w:type="auto"/>
            <w:gridSpan w:val="2"/>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0" w:type="auto"/>
            <w:gridSpan w:val="3"/>
            <w:vMerge w:val="continue"/>
            <w:tcBorders>
              <w:top w:val="nil"/>
              <w:left w:val="single" w:color="000000" w:sz="8" w:space="0"/>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0" w:type="auto"/>
            <w:gridSpan w:val="3"/>
            <w:vMerge w:val="continue"/>
            <w:tcBorders>
              <w:top w:val="nil"/>
              <w:left w:val="single" w:color="000000" w:sz="8" w:space="0"/>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0" w:type="auto"/>
            <w:gridSpan w:val="3"/>
            <w:vMerge w:val="continue"/>
            <w:tcBorders>
              <w:top w:val="nil"/>
              <w:left w:val="single" w:color="000000" w:sz="8" w:space="0"/>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39,000</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0" w:type="auto"/>
            <w:gridSpan w:val="3"/>
            <w:vMerge w:val="continue"/>
            <w:tcBorders>
              <w:top w:val="nil"/>
              <w:left w:val="single" w:color="000000" w:sz="8" w:space="0"/>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0" w:type="auto"/>
            <w:gridSpan w:val="3"/>
            <w:vMerge w:val="continue"/>
            <w:tcBorders>
              <w:top w:val="nil"/>
              <w:left w:val="single" w:color="000000" w:sz="8" w:space="0"/>
              <w:bottom w:val="single" w:color="000000" w:sz="8" w:space="0"/>
              <w:right w:val="single" w:color="000000" w:sz="8" w:space="0"/>
            </w:tcBorders>
            <w:noWrap/>
            <w:tcMar>
              <w:left w:w="108" w:type="dxa"/>
              <w:right w:w="108" w:type="dxa"/>
            </w:tcMar>
            <w:vAlign w:val="center"/>
          </w:tcPr>
          <w:p>
            <w:pPr>
              <w:rPr>
                <w:rFonts w:hint="default" w:ascii="Times New Roman" w:hAnsi="Times New Roman" w:cs="Times New Roman"/>
                <w:i w:val="0"/>
                <w:sz w:val="20"/>
                <w:szCs w:val="20"/>
              </w:rPr>
            </w:pP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0" w:type="auto"/>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0" w:type="auto"/>
            <w:gridSpan w:val="2"/>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9" w:hRule="atLeast"/>
        </w:trPr>
        <w:tc>
          <w:tcPr>
            <w:tcW w:w="1261"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项目概况</w:t>
            </w:r>
          </w:p>
        </w:tc>
        <w:tc>
          <w:tcPr>
            <w:tcW w:w="6439"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组织侨界社团开展活动，加强联谊交往，团结凝聚广大归侨归眷，切实把侨界群众组织起来，活跃起来，凝侨心，聚侨智，不断强化组织力量。需要联系团结和动员归侨侨眷投身改革开放和现代化建设， 努力为归侨侨眷兴办企事业单位和海外侨胞来同投资服务，为归侨归眷和海外侨胞在国内兴办文教卫生等社会公益事业服务。专项事务工作经费支出主要用于弥补日常经费的不足。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61"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立项依据</w:t>
            </w:r>
          </w:p>
        </w:tc>
        <w:tc>
          <w:tcPr>
            <w:tcW w:w="6439"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参照往年设立，保障单位职能。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atLeast"/>
        </w:trPr>
        <w:tc>
          <w:tcPr>
            <w:tcW w:w="1261"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项目设立必要性</w:t>
            </w:r>
          </w:p>
        </w:tc>
        <w:tc>
          <w:tcPr>
            <w:tcW w:w="6439"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主要用于侨联的组织建设，宣传桥法侨规，为侨服务等专项事务工作经费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1261"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保证项目实施的制度、措施</w:t>
            </w:r>
          </w:p>
        </w:tc>
        <w:tc>
          <w:tcPr>
            <w:tcW w:w="6439"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本着勤俭节约的原则，严格按照财务规章制度支出经费。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61"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项目实施计划</w:t>
            </w:r>
          </w:p>
        </w:tc>
        <w:tc>
          <w:tcPr>
            <w:tcW w:w="6439"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侨联日常办公及活动（侨界社团活动等）  2022年1月至2022年12月。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3944" w:type="dxa"/>
            <w:gridSpan w:val="6"/>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实施期目标</w:t>
            </w:r>
          </w:p>
        </w:tc>
        <w:tc>
          <w:tcPr>
            <w:tcW w:w="3756" w:type="dxa"/>
            <w:gridSpan w:val="3"/>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总体目标</w:t>
            </w:r>
          </w:p>
        </w:tc>
        <w:tc>
          <w:tcPr>
            <w:tcW w:w="0" w:type="auto"/>
            <w:gridSpan w:val="5"/>
            <w:tcBorders>
              <w:top w:val="nil"/>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用于维护侨联正常运转，弥补日常办公经费</w:t>
            </w:r>
          </w:p>
        </w:tc>
        <w:tc>
          <w:tcPr>
            <w:tcW w:w="0" w:type="auto"/>
            <w:gridSpan w:val="3"/>
            <w:tcBorders>
              <w:top w:val="single" w:color="000000" w:sz="8" w:space="0"/>
              <w:left w:val="nil"/>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用户维护侨联正常运转，开展侨联活动，弥补日常办公经费。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6" w:hRule="atLeast"/>
        </w:trPr>
        <w:tc>
          <w:tcPr>
            <w:tcW w:w="0" w:type="auto"/>
            <w:vMerge w:val="restart"/>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绩效指标</w:t>
            </w:r>
          </w:p>
        </w:tc>
        <w:tc>
          <w:tcPr>
            <w:tcW w:w="29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一级指标</w:t>
            </w:r>
          </w:p>
        </w:tc>
        <w:tc>
          <w:tcPr>
            <w:tcW w:w="29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1528"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1155"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c>
          <w:tcPr>
            <w:tcW w:w="1907"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1129"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720"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rPr>
                <w:rFonts w:hint="default" w:ascii="Times New Roman" w:hAnsi="Times New Roman" w:cs="Times New Roman"/>
                <w:i w:val="0"/>
                <w:sz w:val="20"/>
                <w:szCs w:val="20"/>
              </w:rPr>
            </w:pPr>
          </w:p>
        </w:tc>
        <w:tc>
          <w:tcPr>
            <w:tcW w:w="291" w:type="dxa"/>
            <w:vMerge w:val="restart"/>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产出指标</w:t>
            </w:r>
          </w:p>
        </w:tc>
        <w:tc>
          <w:tcPr>
            <w:tcW w:w="29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152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专项工作开展次数</w:t>
            </w:r>
          </w:p>
        </w:tc>
        <w:tc>
          <w:tcPr>
            <w:tcW w:w="115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≥2次</w:t>
            </w:r>
          </w:p>
        </w:tc>
        <w:tc>
          <w:tcPr>
            <w:tcW w:w="1907"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11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专项工作开展次数</w:t>
            </w:r>
          </w:p>
        </w:tc>
        <w:tc>
          <w:tcPr>
            <w:tcW w:w="720"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rPr>
                <w:rFonts w:hint="default" w:ascii="Times New Roman" w:hAnsi="Times New Roman" w:cs="Times New Roman"/>
                <w:i w:val="0"/>
                <w:sz w:val="20"/>
                <w:szCs w:val="20"/>
              </w:rPr>
            </w:pPr>
          </w:p>
        </w:tc>
        <w:tc>
          <w:tcPr>
            <w:tcW w:w="291"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29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152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各社团活动行程设置</w:t>
            </w:r>
          </w:p>
        </w:tc>
        <w:tc>
          <w:tcPr>
            <w:tcW w:w="115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合理</w:t>
            </w:r>
          </w:p>
        </w:tc>
        <w:tc>
          <w:tcPr>
            <w:tcW w:w="1907"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11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各社团活动行程设置</w:t>
            </w:r>
          </w:p>
        </w:tc>
        <w:tc>
          <w:tcPr>
            <w:tcW w:w="720"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6"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rPr>
                <w:rFonts w:hint="default" w:ascii="Times New Roman" w:hAnsi="Times New Roman" w:cs="Times New Roman"/>
                <w:i w:val="0"/>
                <w:sz w:val="20"/>
                <w:szCs w:val="20"/>
              </w:rPr>
            </w:pPr>
          </w:p>
        </w:tc>
        <w:tc>
          <w:tcPr>
            <w:tcW w:w="291"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29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152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活动安排是否合理</w:t>
            </w:r>
          </w:p>
        </w:tc>
        <w:tc>
          <w:tcPr>
            <w:tcW w:w="115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合理</w:t>
            </w:r>
          </w:p>
        </w:tc>
        <w:tc>
          <w:tcPr>
            <w:tcW w:w="1907"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11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活动安排是否合理</w:t>
            </w:r>
          </w:p>
        </w:tc>
        <w:tc>
          <w:tcPr>
            <w:tcW w:w="720"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rPr>
                <w:rFonts w:hint="default" w:ascii="Times New Roman" w:hAnsi="Times New Roman" w:cs="Times New Roman"/>
                <w:i w:val="0"/>
                <w:sz w:val="20"/>
                <w:szCs w:val="20"/>
              </w:rPr>
            </w:pPr>
          </w:p>
        </w:tc>
        <w:tc>
          <w:tcPr>
            <w:tcW w:w="291" w:type="dxa"/>
            <w:vMerge w:val="restart"/>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291" w:type="dxa"/>
            <w:vMerge w:val="restart"/>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152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增强侨社团凝聚力</w:t>
            </w:r>
          </w:p>
        </w:tc>
        <w:tc>
          <w:tcPr>
            <w:tcW w:w="115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提高</w:t>
            </w:r>
          </w:p>
        </w:tc>
        <w:tc>
          <w:tcPr>
            <w:tcW w:w="1907" w:type="dxa"/>
            <w:vMerge w:val="restart"/>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11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增强侨社团凝聚力</w:t>
            </w:r>
          </w:p>
        </w:tc>
        <w:tc>
          <w:tcPr>
            <w:tcW w:w="720"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7"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rPr>
                <w:rFonts w:hint="default" w:ascii="Times New Roman" w:hAnsi="Times New Roman" w:cs="Times New Roman"/>
                <w:i w:val="0"/>
                <w:sz w:val="20"/>
                <w:szCs w:val="20"/>
              </w:rPr>
            </w:pPr>
          </w:p>
        </w:tc>
        <w:tc>
          <w:tcPr>
            <w:tcW w:w="291"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291"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152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归侨侨眷凝聚力提升</w:t>
            </w:r>
          </w:p>
        </w:tc>
        <w:tc>
          <w:tcPr>
            <w:tcW w:w="115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提升</w:t>
            </w:r>
          </w:p>
        </w:tc>
        <w:tc>
          <w:tcPr>
            <w:tcW w:w="1907"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11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归侨侨眷凝聚力提升</w:t>
            </w:r>
          </w:p>
        </w:tc>
        <w:tc>
          <w:tcPr>
            <w:tcW w:w="720"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3"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tcMar>
              <w:left w:w="108" w:type="dxa"/>
              <w:right w:w="108" w:type="dxa"/>
            </w:tcMar>
            <w:vAlign w:val="center"/>
          </w:tcPr>
          <w:p>
            <w:pPr>
              <w:rPr>
                <w:rFonts w:hint="default" w:ascii="Times New Roman" w:hAnsi="Times New Roman" w:cs="Times New Roman"/>
                <w:i w:val="0"/>
                <w:sz w:val="20"/>
                <w:szCs w:val="20"/>
              </w:rPr>
            </w:pPr>
          </w:p>
        </w:tc>
        <w:tc>
          <w:tcPr>
            <w:tcW w:w="29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满意度指标</w:t>
            </w:r>
          </w:p>
        </w:tc>
        <w:tc>
          <w:tcPr>
            <w:tcW w:w="29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152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侨胞、侨商及地方政府满意度</w:t>
            </w:r>
          </w:p>
        </w:tc>
        <w:tc>
          <w:tcPr>
            <w:tcW w:w="115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≥90%</w:t>
            </w:r>
          </w:p>
        </w:tc>
        <w:tc>
          <w:tcPr>
            <w:tcW w:w="1907"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11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侨胞、侨商及地方政府满意度</w:t>
            </w:r>
          </w:p>
        </w:tc>
        <w:tc>
          <w:tcPr>
            <w:tcW w:w="720"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bookmarkStart w:id="66" w:name="_Toc1099559475_WPSOffice_Level3"/>
      <w:r>
        <w:rPr>
          <w:rFonts w:hint="eastAsia" w:ascii="仿宋_GB2312" w:hAnsi="Times New Roman" w:eastAsia="仿宋_GB2312" w:cs="仿宋_GB2312"/>
          <w:i w:val="0"/>
          <w:caps w:val="0"/>
          <w:color w:val="333333"/>
          <w:spacing w:val="0"/>
          <w:sz w:val="32"/>
          <w:szCs w:val="32"/>
          <w:shd w:val="clear" w:color="auto" w:fill="FFFFFF"/>
        </w:rPr>
        <w:t>（三）市侨联调研经费绩效目标申报表</w:t>
      </w:r>
      <w:bookmarkEnd w:id="66"/>
    </w:p>
    <w:tbl>
      <w:tblPr>
        <w:tblStyle w:val="3"/>
        <w:tblW w:w="8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60"/>
        <w:gridCol w:w="868"/>
        <w:gridCol w:w="1389"/>
        <w:gridCol w:w="1520"/>
        <w:gridCol w:w="705"/>
        <w:gridCol w:w="33"/>
        <w:gridCol w:w="1389"/>
        <w:gridCol w:w="1520"/>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60" w:type="dxa"/>
            <w:gridSpan w:val="9"/>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4"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811"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335"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466"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680" w:type="dxa"/>
            <w:gridSpan w:val="2"/>
            <w:tcBorders>
              <w:top w:val="nil"/>
              <w:left w:val="nil"/>
              <w:bottom w:val="nil"/>
              <w:right w:val="nil"/>
            </w:tcBorders>
            <w:noWrap w:val="0"/>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rPr>
                <w:rFonts w:hint="default" w:ascii="Times New Roman" w:hAnsi="Times New Roman" w:cs="Times New Roman"/>
                <w:i w:val="0"/>
                <w:sz w:val="21"/>
                <w:szCs w:val="21"/>
              </w:rPr>
            </w:pPr>
            <w:r>
              <w:rPr>
                <w:rFonts w:hint="eastAsia" w:ascii="宋体" w:hAnsi="宋体" w:eastAsia="宋体" w:cs="宋体"/>
                <w:i w:val="0"/>
                <w:color w:val="000000"/>
                <w:sz w:val="20"/>
                <w:szCs w:val="20"/>
              </w:rPr>
              <w:t>（2022年度）</w:t>
            </w:r>
          </w:p>
        </w:tc>
        <w:tc>
          <w:tcPr>
            <w:tcW w:w="1335"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466"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683"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项目名称</w:t>
            </w:r>
          </w:p>
        </w:tc>
        <w:tc>
          <w:tcPr>
            <w:tcW w:w="5630" w:type="dxa"/>
            <w:gridSpan w:val="6"/>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J调研经费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主管部门及代码</w:t>
            </w:r>
          </w:p>
        </w:tc>
        <w:tc>
          <w:tcPr>
            <w:tcW w:w="2065"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033-大同市归国华侨联合会[部门]</w:t>
            </w:r>
          </w:p>
        </w:tc>
        <w:tc>
          <w:tcPr>
            <w:tcW w:w="1416"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实施单位</w:t>
            </w:r>
          </w:p>
        </w:tc>
        <w:tc>
          <w:tcPr>
            <w:tcW w:w="2149"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大同市归国华侨联合会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项目属性</w:t>
            </w:r>
          </w:p>
        </w:tc>
        <w:tc>
          <w:tcPr>
            <w:tcW w:w="2065"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经常性项目（长期开展）</w:t>
            </w:r>
          </w:p>
        </w:tc>
        <w:tc>
          <w:tcPr>
            <w:tcW w:w="141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项目期</w:t>
            </w:r>
          </w:p>
        </w:tc>
        <w:tc>
          <w:tcPr>
            <w:tcW w:w="2149"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vMerge w:val="restart"/>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项目资金</w:t>
            </w:r>
            <w:r>
              <w:rPr>
                <w:rFonts w:hint="eastAsia" w:ascii="宋体" w:hAnsi="宋体" w:eastAsia="宋体" w:cs="宋体"/>
                <w:i w:val="0"/>
                <w:color w:val="000000"/>
                <w:sz w:val="20"/>
                <w:szCs w:val="20"/>
              </w:rPr>
              <w:br w:type="textWrapping"/>
            </w:r>
            <w:r>
              <w:rPr>
                <w:rFonts w:hint="eastAsia" w:ascii="宋体" w:hAnsi="宋体" w:eastAsia="宋体" w:cs="宋体"/>
                <w:i w:val="0"/>
                <w:color w:val="000000"/>
                <w:sz w:val="20"/>
                <w:szCs w:val="20"/>
              </w:rPr>
              <w:t>（元）</w:t>
            </w:r>
          </w:p>
        </w:tc>
        <w:tc>
          <w:tcPr>
            <w:tcW w:w="146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实施期资金总额：</w:t>
            </w:r>
          </w:p>
        </w:tc>
        <w:tc>
          <w:tcPr>
            <w:tcW w:w="59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30,900</w:t>
            </w:r>
          </w:p>
        </w:tc>
        <w:tc>
          <w:tcPr>
            <w:tcW w:w="141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年度资金总额：</w:t>
            </w:r>
          </w:p>
        </w:tc>
        <w:tc>
          <w:tcPr>
            <w:tcW w:w="2149"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6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59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41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2149"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6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59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41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2149"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6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59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30,900</w:t>
            </w:r>
          </w:p>
        </w:tc>
        <w:tc>
          <w:tcPr>
            <w:tcW w:w="141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2149"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6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59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41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2149"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6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59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41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2149"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项目概况</w:t>
            </w:r>
          </w:p>
        </w:tc>
        <w:tc>
          <w:tcPr>
            <w:tcW w:w="5630"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大同归国华侨联合会主要服务于归国华侨，为侨服务，维护侨益。广泛团结和动员归侨归眷积极投身改革开放和现代化的建设中，在国内兴办文教卫生等社会公益事业。 费用用于归国华侨联合会群众团体调研支出。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立项依据</w:t>
            </w:r>
          </w:p>
        </w:tc>
        <w:tc>
          <w:tcPr>
            <w:tcW w:w="5630"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参照往年设立，保障单位职能。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项目设立必要性</w:t>
            </w:r>
          </w:p>
        </w:tc>
        <w:tc>
          <w:tcPr>
            <w:tcW w:w="5630"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广泛团结和动员归侨归眷积极投身改革开放和现代化的建设中，在国内兴办文教卫生等社会公益事业。 完成上级部门安排的工作任务，保障我单位职能的正常履行，支持我市为侨服务的工作发展。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保证项目实施的制度、措施</w:t>
            </w:r>
          </w:p>
        </w:tc>
        <w:tc>
          <w:tcPr>
            <w:tcW w:w="5630"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本着勤俭节约的原则，严格按照财务规章制度支出经费。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3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项目实施计划</w:t>
            </w:r>
          </w:p>
        </w:tc>
        <w:tc>
          <w:tcPr>
            <w:tcW w:w="5630"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1、侨企、基层调研  2022年1月至2022年12月。 2、统一战线大调研  2022年1月至2022年12月。 3、侨联日常调研课题  2022年1月至2022年12月。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676" w:type="dxa"/>
            <w:gridSpan w:val="6"/>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实施期目标</w:t>
            </w:r>
          </w:p>
        </w:tc>
        <w:tc>
          <w:tcPr>
            <w:tcW w:w="3484" w:type="dxa"/>
            <w:gridSpan w:val="3"/>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4"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总体目标</w:t>
            </w:r>
          </w:p>
        </w:tc>
        <w:tc>
          <w:tcPr>
            <w:tcW w:w="4292" w:type="dxa"/>
            <w:gridSpan w:val="5"/>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完成侨企、基层调研；统一战线大调研、省侨联及单位自身的各项调研任务。</w:t>
            </w:r>
          </w:p>
        </w:tc>
        <w:tc>
          <w:tcPr>
            <w:tcW w:w="3484" w:type="dxa"/>
            <w:gridSpan w:val="3"/>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进一步做好侨企、基层调研；统一战线大调研、省侨联及单位自身的各项调研任务。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4" w:type="dxa"/>
            <w:vMerge w:val="restart"/>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绩效指标</w:t>
            </w:r>
          </w:p>
        </w:tc>
        <w:tc>
          <w:tcPr>
            <w:tcW w:w="81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一级指标</w:t>
            </w:r>
          </w:p>
        </w:tc>
        <w:tc>
          <w:tcPr>
            <w:tcW w:w="133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1466"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680"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c>
          <w:tcPr>
            <w:tcW w:w="1335"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1466"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683"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0" w:type="auto"/>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产出指标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基层调研次数</w:t>
            </w:r>
          </w:p>
        </w:tc>
        <w:tc>
          <w:tcPr>
            <w:tcW w:w="0" w:type="auto"/>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≥2次</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基层调研次数</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0" w:type="auto"/>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sz w:val="20"/>
                <w:szCs w:val="20"/>
              </w:rPr>
            </w:pP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各社团活动行程设置</w:t>
            </w:r>
          </w:p>
        </w:tc>
        <w:tc>
          <w:tcPr>
            <w:tcW w:w="0" w:type="auto"/>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合理</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各社团活动行程设置</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0" w:type="auto"/>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sz w:val="20"/>
                <w:szCs w:val="20"/>
              </w:rPr>
            </w:pP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调研完成进度</w:t>
            </w:r>
          </w:p>
        </w:tc>
        <w:tc>
          <w:tcPr>
            <w:tcW w:w="0" w:type="auto"/>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≥3天</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调研完成进度</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0" w:type="auto"/>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效益指标</w:t>
            </w:r>
          </w:p>
        </w:tc>
        <w:tc>
          <w:tcPr>
            <w:tcW w:w="0" w:type="auto"/>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归侨侨眷凝聚力提升</w:t>
            </w:r>
          </w:p>
        </w:tc>
        <w:tc>
          <w:tcPr>
            <w:tcW w:w="0" w:type="auto"/>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提升</w:t>
            </w:r>
          </w:p>
        </w:tc>
        <w:tc>
          <w:tcPr>
            <w:tcW w:w="0" w:type="auto"/>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归侨侨眷凝聚力提升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0" w:type="auto"/>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sz w:val="20"/>
                <w:szCs w:val="20"/>
              </w:rPr>
            </w:pPr>
          </w:p>
        </w:tc>
        <w:tc>
          <w:tcPr>
            <w:tcW w:w="0" w:type="auto"/>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sz w:val="20"/>
                <w:szCs w:val="20"/>
              </w:rPr>
            </w:pP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加深侨胞对山西的感情</w:t>
            </w:r>
          </w:p>
        </w:tc>
        <w:tc>
          <w:tcPr>
            <w:tcW w:w="0" w:type="auto"/>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效果显著</w:t>
            </w:r>
          </w:p>
        </w:tc>
        <w:tc>
          <w:tcPr>
            <w:tcW w:w="0" w:type="auto"/>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sz w:val="20"/>
                <w:szCs w:val="20"/>
              </w:rPr>
            </w:pP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加深侨胞对山西的感情</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效果显著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满意度指标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侨胞满意度</w:t>
            </w:r>
          </w:p>
        </w:tc>
        <w:tc>
          <w:tcPr>
            <w:tcW w:w="0" w:type="auto"/>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≥98%</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侨胞满意度</w:t>
            </w:r>
          </w:p>
        </w:tc>
        <w:tc>
          <w:tcPr>
            <w:tcW w:w="0" w:type="auto"/>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bookmarkStart w:id="67" w:name="_Toc1338153516_WPSOffice_Level3"/>
      <w:r>
        <w:rPr>
          <w:rFonts w:hint="eastAsia" w:ascii="仿宋_GB2312" w:hAnsi="Times New Roman" w:eastAsia="仿宋_GB2312" w:cs="仿宋_GB2312"/>
          <w:i w:val="0"/>
          <w:caps w:val="0"/>
          <w:color w:val="333333"/>
          <w:spacing w:val="0"/>
          <w:sz w:val="32"/>
          <w:szCs w:val="32"/>
          <w:shd w:val="clear" w:color="auto" w:fill="FFFFFF"/>
        </w:rPr>
        <w:t>（四）市侨联其他专项事务工作经费绩效目标申报表</w:t>
      </w:r>
      <w:bookmarkEnd w:id="67"/>
    </w:p>
    <w:tbl>
      <w:tblPr>
        <w:tblStyle w:val="3"/>
        <w:tblW w:w="84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6"/>
        <w:gridCol w:w="935"/>
        <w:gridCol w:w="1511"/>
        <w:gridCol w:w="1367"/>
        <w:gridCol w:w="816"/>
        <w:gridCol w:w="1511"/>
        <w:gridCol w:w="1367"/>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426" w:type="dxa"/>
            <w:gridSpan w:val="8"/>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64"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935"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511"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367"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695" w:type="dxa"/>
            <w:tcBorders>
              <w:top w:val="nil"/>
              <w:left w:val="nil"/>
              <w:bottom w:val="nil"/>
              <w:right w:val="nil"/>
            </w:tcBorders>
            <w:noWrap w:val="0"/>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rPr>
                <w:rFonts w:hint="default" w:ascii="Times New Roman" w:hAnsi="Times New Roman" w:cs="Times New Roman"/>
                <w:i w:val="0"/>
                <w:sz w:val="21"/>
                <w:szCs w:val="21"/>
              </w:rPr>
            </w:pPr>
            <w:r>
              <w:rPr>
                <w:rFonts w:hint="eastAsia" w:ascii="宋体" w:hAnsi="宋体" w:eastAsia="宋体" w:cs="宋体"/>
                <w:i w:val="0"/>
                <w:color w:val="000000"/>
                <w:sz w:val="20"/>
                <w:szCs w:val="20"/>
              </w:rPr>
              <w:t>（2022年度）</w:t>
            </w:r>
          </w:p>
        </w:tc>
        <w:tc>
          <w:tcPr>
            <w:tcW w:w="1511"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367"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576"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910" w:type="dxa"/>
            <w:gridSpan w:val="3"/>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项目名称</w:t>
            </w:r>
          </w:p>
        </w:tc>
        <w:tc>
          <w:tcPr>
            <w:tcW w:w="5516" w:type="dxa"/>
            <w:gridSpan w:val="5"/>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QT事务工作经费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91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主管部门及代码</w:t>
            </w:r>
          </w:p>
        </w:tc>
        <w:tc>
          <w:tcPr>
            <w:tcW w:w="2062"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033-大同市归国华侨联合会[部门]</w:t>
            </w:r>
          </w:p>
        </w:tc>
        <w:tc>
          <w:tcPr>
            <w:tcW w:w="1511"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实施单位</w:t>
            </w:r>
          </w:p>
        </w:tc>
        <w:tc>
          <w:tcPr>
            <w:tcW w:w="1943"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大同市归国华侨联合会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91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项目属性</w:t>
            </w:r>
          </w:p>
        </w:tc>
        <w:tc>
          <w:tcPr>
            <w:tcW w:w="2062"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经常性项目（长期开展）</w:t>
            </w:r>
          </w:p>
        </w:tc>
        <w:tc>
          <w:tcPr>
            <w:tcW w:w="151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项目期</w:t>
            </w:r>
          </w:p>
        </w:tc>
        <w:tc>
          <w:tcPr>
            <w:tcW w:w="1943"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910" w:type="dxa"/>
            <w:gridSpan w:val="3"/>
            <w:vMerge w:val="restart"/>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项目资金</w:t>
            </w:r>
            <w:r>
              <w:rPr>
                <w:rFonts w:hint="eastAsia" w:ascii="宋体" w:hAnsi="宋体" w:eastAsia="宋体" w:cs="宋体"/>
                <w:i w:val="0"/>
                <w:color w:val="000000"/>
                <w:sz w:val="20"/>
                <w:szCs w:val="20"/>
              </w:rPr>
              <w:br w:type="textWrapping"/>
            </w:r>
            <w:r>
              <w:rPr>
                <w:rFonts w:hint="eastAsia" w:ascii="宋体" w:hAnsi="宋体" w:eastAsia="宋体" w:cs="宋体"/>
                <w:i w:val="0"/>
                <w:color w:val="000000"/>
                <w:sz w:val="20"/>
                <w:szCs w:val="20"/>
              </w:rPr>
              <w:t>（元）</w:t>
            </w:r>
          </w:p>
        </w:tc>
        <w:tc>
          <w:tcPr>
            <w:tcW w:w="136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实施期资金总额：</w:t>
            </w:r>
          </w:p>
        </w:tc>
        <w:tc>
          <w:tcPr>
            <w:tcW w:w="69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90,000</w:t>
            </w:r>
          </w:p>
        </w:tc>
        <w:tc>
          <w:tcPr>
            <w:tcW w:w="151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年度资金总额：</w:t>
            </w:r>
          </w:p>
        </w:tc>
        <w:tc>
          <w:tcPr>
            <w:tcW w:w="1943"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910"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36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69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51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1943"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910"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36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69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51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1943"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910"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36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69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90,000</w:t>
            </w:r>
          </w:p>
        </w:tc>
        <w:tc>
          <w:tcPr>
            <w:tcW w:w="151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1943"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910"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36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69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51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1943"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910"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36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69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51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1943"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91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项目概况</w:t>
            </w:r>
          </w:p>
        </w:tc>
        <w:tc>
          <w:tcPr>
            <w:tcW w:w="5516" w:type="dxa"/>
            <w:gridSpan w:val="5"/>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侨联在编在职人员较少，相关专业人员匮乏，为保障单位正常运转，聘请专业人员，处理专项事务。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91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立项依据</w:t>
            </w:r>
          </w:p>
        </w:tc>
        <w:tc>
          <w:tcPr>
            <w:tcW w:w="5516" w:type="dxa"/>
            <w:gridSpan w:val="5"/>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此费用之前在经常性基本支出项目中列示，现从中剥离出，单独作为经常性项目列示。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91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项目设立必要性</w:t>
            </w:r>
          </w:p>
        </w:tc>
        <w:tc>
          <w:tcPr>
            <w:tcW w:w="5516" w:type="dxa"/>
            <w:gridSpan w:val="5"/>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侨联在编在职人员较少，相关专业人员匮乏，为保障单位正常运转，聘请专业人员，处理专项事务。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91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保证项目实施的制度、措施</w:t>
            </w:r>
          </w:p>
        </w:tc>
        <w:tc>
          <w:tcPr>
            <w:tcW w:w="5516" w:type="dxa"/>
            <w:gridSpan w:val="5"/>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严格按照政府财务会计制度执行。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910"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项目实施计划</w:t>
            </w:r>
          </w:p>
        </w:tc>
        <w:tc>
          <w:tcPr>
            <w:tcW w:w="5516" w:type="dxa"/>
            <w:gridSpan w:val="5"/>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侨联在编在职人员较少，相关专业人员匮乏，为保障单位正常运转，聘请专业员，处理专项事务。2022年全年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4972" w:type="dxa"/>
            <w:gridSpan w:val="5"/>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实施期目标</w:t>
            </w:r>
          </w:p>
        </w:tc>
        <w:tc>
          <w:tcPr>
            <w:tcW w:w="3454" w:type="dxa"/>
            <w:gridSpan w:val="3"/>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9" w:hRule="atLeast"/>
        </w:trPr>
        <w:tc>
          <w:tcPr>
            <w:tcW w:w="464"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总体目标</w:t>
            </w:r>
          </w:p>
        </w:tc>
        <w:tc>
          <w:tcPr>
            <w:tcW w:w="4508" w:type="dxa"/>
            <w:gridSpan w:val="4"/>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侨联在编在职人员较少，相关专业人员匮乏，为保障单位正常运转，聘请专业人员，处理专项事务。</w:t>
            </w:r>
          </w:p>
        </w:tc>
        <w:tc>
          <w:tcPr>
            <w:tcW w:w="3454" w:type="dxa"/>
            <w:gridSpan w:val="3"/>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保质保量完成当年专项事务工作。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464" w:type="dxa"/>
            <w:vMerge w:val="restart"/>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绩效指标</w:t>
            </w:r>
          </w:p>
        </w:tc>
        <w:tc>
          <w:tcPr>
            <w:tcW w:w="93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一级指标</w:t>
            </w:r>
          </w:p>
        </w:tc>
        <w:tc>
          <w:tcPr>
            <w:tcW w:w="151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1367"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695"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c>
          <w:tcPr>
            <w:tcW w:w="1511"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1367"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576"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6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935"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产出指标</w:t>
            </w: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发放人数</w:t>
            </w:r>
          </w:p>
        </w:tc>
        <w:tc>
          <w:tcPr>
            <w:tcW w:w="6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2人</w:t>
            </w: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发放人数</w:t>
            </w:r>
          </w:p>
        </w:tc>
        <w:tc>
          <w:tcPr>
            <w:tcW w:w="57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6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935"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sz w:val="20"/>
                <w:szCs w:val="20"/>
              </w:rPr>
            </w:pP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发放准确性</w:t>
            </w:r>
          </w:p>
        </w:tc>
        <w:tc>
          <w:tcPr>
            <w:tcW w:w="6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100%</w:t>
            </w: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发放准确性</w:t>
            </w:r>
          </w:p>
        </w:tc>
        <w:tc>
          <w:tcPr>
            <w:tcW w:w="57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6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935"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sz w:val="20"/>
                <w:szCs w:val="20"/>
              </w:rPr>
            </w:pP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发放及时性</w:t>
            </w:r>
          </w:p>
        </w:tc>
        <w:tc>
          <w:tcPr>
            <w:tcW w:w="6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及时</w:t>
            </w: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发放及时性</w:t>
            </w:r>
          </w:p>
        </w:tc>
        <w:tc>
          <w:tcPr>
            <w:tcW w:w="57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6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935"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sz w:val="20"/>
                <w:szCs w:val="20"/>
              </w:rPr>
            </w:pP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成本指标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成本费用可控性</w:t>
            </w:r>
          </w:p>
        </w:tc>
        <w:tc>
          <w:tcPr>
            <w:tcW w:w="6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可控</w:t>
            </w: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成本指标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成本费用可控性</w:t>
            </w:r>
          </w:p>
        </w:tc>
        <w:tc>
          <w:tcPr>
            <w:tcW w:w="57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可控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6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93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效益指标</w:t>
            </w: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群团工作能力增强</w:t>
            </w:r>
          </w:p>
        </w:tc>
        <w:tc>
          <w:tcPr>
            <w:tcW w:w="6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增强</w:t>
            </w: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群团工作能力增强</w:t>
            </w:r>
          </w:p>
        </w:tc>
        <w:tc>
          <w:tcPr>
            <w:tcW w:w="57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64"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93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满意度指标</w:t>
            </w: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用人单位满意度</w:t>
            </w:r>
          </w:p>
        </w:tc>
        <w:tc>
          <w:tcPr>
            <w:tcW w:w="6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≥90%</w:t>
            </w:r>
          </w:p>
        </w:tc>
        <w:tc>
          <w:tcPr>
            <w:tcW w:w="15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136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用人单位满意度</w:t>
            </w:r>
          </w:p>
        </w:tc>
        <w:tc>
          <w:tcPr>
            <w:tcW w:w="57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bookmarkStart w:id="68" w:name="_Toc595528414_WPSOffice_Level3"/>
      <w:r>
        <w:rPr>
          <w:rFonts w:hint="eastAsia" w:ascii="仿宋_GB2312" w:hAnsi="Times New Roman" w:eastAsia="仿宋_GB2312" w:cs="仿宋_GB2312"/>
          <w:i w:val="0"/>
          <w:caps w:val="0"/>
          <w:color w:val="333333"/>
          <w:spacing w:val="0"/>
          <w:sz w:val="32"/>
          <w:szCs w:val="32"/>
          <w:shd w:val="clear" w:color="auto" w:fill="FFFFFF"/>
        </w:rPr>
        <w:t>（五）市侨联残疾人保障金绩效目标申报表</w:t>
      </w:r>
      <w:bookmarkEnd w:id="68"/>
    </w:p>
    <w:tbl>
      <w:tblPr>
        <w:tblStyle w:val="3"/>
        <w:tblW w:w="78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16"/>
        <w:gridCol w:w="605"/>
        <w:gridCol w:w="710"/>
        <w:gridCol w:w="1385"/>
        <w:gridCol w:w="1041"/>
        <w:gridCol w:w="453"/>
        <w:gridCol w:w="1078"/>
        <w:gridCol w:w="627"/>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831" w:type="dxa"/>
            <w:gridSpan w:val="9"/>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90"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688"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845"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429"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637" w:type="dxa"/>
            <w:gridSpan w:val="2"/>
            <w:tcBorders>
              <w:top w:val="nil"/>
              <w:left w:val="nil"/>
              <w:bottom w:val="nil"/>
              <w:right w:val="nil"/>
            </w:tcBorders>
            <w:noWrap w:val="0"/>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rPr>
                <w:rFonts w:hint="default" w:ascii="Times New Roman" w:hAnsi="Times New Roman" w:cs="Times New Roman"/>
                <w:i w:val="0"/>
                <w:sz w:val="21"/>
                <w:szCs w:val="21"/>
              </w:rPr>
            </w:pPr>
            <w:r>
              <w:rPr>
                <w:rFonts w:hint="eastAsia" w:ascii="宋体" w:hAnsi="宋体" w:eastAsia="宋体" w:cs="宋体"/>
                <w:i w:val="0"/>
                <w:color w:val="000000"/>
                <w:sz w:val="20"/>
                <w:szCs w:val="20"/>
              </w:rPr>
              <w:t>（2022年度）</w:t>
            </w:r>
          </w:p>
        </w:tc>
        <w:tc>
          <w:tcPr>
            <w:tcW w:w="948"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720"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074"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023" w:type="dxa"/>
            <w:gridSpan w:val="3"/>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项目名称</w:t>
            </w:r>
          </w:p>
        </w:tc>
        <w:tc>
          <w:tcPr>
            <w:tcW w:w="5808" w:type="dxa"/>
            <w:gridSpan w:val="6"/>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J残疾人就业保障金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023"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主管部门及代码</w:t>
            </w:r>
          </w:p>
        </w:tc>
        <w:tc>
          <w:tcPr>
            <w:tcW w:w="258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033-大同市归国华侨联合会[部门]</w:t>
            </w:r>
          </w:p>
        </w:tc>
        <w:tc>
          <w:tcPr>
            <w:tcW w:w="1428"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实施单位</w:t>
            </w:r>
          </w:p>
        </w:tc>
        <w:tc>
          <w:tcPr>
            <w:tcW w:w="1794"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大同市归国华侨联合会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023"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项目属性</w:t>
            </w:r>
          </w:p>
        </w:tc>
        <w:tc>
          <w:tcPr>
            <w:tcW w:w="258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经常性项目（长期开展）</w:t>
            </w:r>
          </w:p>
        </w:tc>
        <w:tc>
          <w:tcPr>
            <w:tcW w:w="142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项目期</w:t>
            </w:r>
          </w:p>
        </w:tc>
        <w:tc>
          <w:tcPr>
            <w:tcW w:w="1794"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023" w:type="dxa"/>
            <w:gridSpan w:val="3"/>
            <w:vMerge w:val="restart"/>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项目资金</w:t>
            </w:r>
            <w:r>
              <w:rPr>
                <w:rFonts w:hint="eastAsia" w:ascii="宋体" w:hAnsi="宋体" w:eastAsia="宋体" w:cs="宋体"/>
                <w:i w:val="0"/>
                <w:color w:val="000000"/>
                <w:sz w:val="20"/>
                <w:szCs w:val="20"/>
              </w:rPr>
              <w:br w:type="textWrapping"/>
            </w:r>
            <w:r>
              <w:rPr>
                <w:rFonts w:hint="eastAsia" w:ascii="宋体" w:hAnsi="宋体" w:eastAsia="宋体" w:cs="宋体"/>
                <w:i w:val="0"/>
                <w:color w:val="000000"/>
                <w:sz w:val="20"/>
                <w:szCs w:val="20"/>
              </w:rPr>
              <w:t>（元）</w:t>
            </w:r>
          </w:p>
        </w:tc>
        <w:tc>
          <w:tcPr>
            <w:tcW w:w="142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实施期资金总额：</w:t>
            </w:r>
          </w:p>
        </w:tc>
        <w:tc>
          <w:tcPr>
            <w:tcW w:w="115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8,100</w:t>
            </w:r>
          </w:p>
        </w:tc>
        <w:tc>
          <w:tcPr>
            <w:tcW w:w="142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年度资金总额：</w:t>
            </w:r>
          </w:p>
        </w:tc>
        <w:tc>
          <w:tcPr>
            <w:tcW w:w="1794"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023"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2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115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42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1794"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023"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2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115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42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1794"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023"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2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115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8,100</w:t>
            </w:r>
          </w:p>
        </w:tc>
        <w:tc>
          <w:tcPr>
            <w:tcW w:w="142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1794"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023"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2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115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42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1794"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023"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29"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1157"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428"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1794"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0" w:hRule="atLeast"/>
        </w:trPr>
        <w:tc>
          <w:tcPr>
            <w:tcW w:w="2023"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项目概况</w:t>
            </w:r>
          </w:p>
        </w:tc>
        <w:tc>
          <w:tcPr>
            <w:tcW w:w="5808"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残疾人就业保障金简称残保金，是指实施分散按比例安排残疾人就业的地区，凡安排残疾人数达不到省、自治区、直辖市人民政府规定比例的机关、团体、企业、事业单位和城乡集体经济组织，根据地方有关规定， 按照年度差额人数和上年度本地区职工年平均工资计算缴纳用于残疾人就业的专项资金。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023"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立项依据</w:t>
            </w:r>
          </w:p>
        </w:tc>
        <w:tc>
          <w:tcPr>
            <w:tcW w:w="5808"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《山西省残疾人就业保证金征收使用管理实施办法》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023"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项目设立必要性</w:t>
            </w:r>
          </w:p>
        </w:tc>
        <w:tc>
          <w:tcPr>
            <w:tcW w:w="5808"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保障残疾人就业，参与社会活动，更好的保障残疾人权益。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023"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保证项目实施的制度、措施</w:t>
            </w:r>
          </w:p>
        </w:tc>
        <w:tc>
          <w:tcPr>
            <w:tcW w:w="5808"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《山西省残疾人就业保证金征收使用管理实施办法》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023"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项目实施计划</w:t>
            </w:r>
          </w:p>
        </w:tc>
        <w:tc>
          <w:tcPr>
            <w:tcW w:w="5808"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2022年9月底完成，将残疾人就业保障金交至大同市残疾人服务指导中心。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089" w:type="dxa"/>
            <w:gridSpan w:val="6"/>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实施期目标</w:t>
            </w:r>
          </w:p>
        </w:tc>
        <w:tc>
          <w:tcPr>
            <w:tcW w:w="2742" w:type="dxa"/>
            <w:gridSpan w:val="3"/>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9"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总体目标</w:t>
            </w:r>
          </w:p>
        </w:tc>
        <w:tc>
          <w:tcPr>
            <w:tcW w:w="4599" w:type="dxa"/>
            <w:gridSpan w:val="5"/>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通过该项目的实施，支持残疾人的就业情况，市残疾人参与社会生活，更好的保障残疾人的权益。</w:t>
            </w:r>
          </w:p>
        </w:tc>
        <w:tc>
          <w:tcPr>
            <w:tcW w:w="2742" w:type="dxa"/>
            <w:gridSpan w:val="3"/>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通过该项目的实施，支持残疾人的就业情况，使残疾人参与社会生活，更好的保障残疾人权益，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490" w:type="dxa"/>
            <w:vMerge w:val="restart"/>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绩效指标</w:t>
            </w:r>
          </w:p>
        </w:tc>
        <w:tc>
          <w:tcPr>
            <w:tcW w:w="688"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一级指标</w:t>
            </w:r>
          </w:p>
        </w:tc>
        <w:tc>
          <w:tcPr>
            <w:tcW w:w="845"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1429"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1637"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c>
          <w:tcPr>
            <w:tcW w:w="948"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720"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1074"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90"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688" w:type="dxa"/>
            <w:vMerge w:val="restart"/>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产出指标</w:t>
            </w:r>
          </w:p>
        </w:tc>
        <w:tc>
          <w:tcPr>
            <w:tcW w:w="845"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14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残保金金额</w:t>
            </w:r>
          </w:p>
        </w:tc>
        <w:tc>
          <w:tcPr>
            <w:tcW w:w="1637"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2500元</w:t>
            </w:r>
          </w:p>
        </w:tc>
        <w:tc>
          <w:tcPr>
            <w:tcW w:w="94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720"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残保金金额</w:t>
            </w:r>
          </w:p>
        </w:tc>
        <w:tc>
          <w:tcPr>
            <w:tcW w:w="107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90"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688"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845"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14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补贴资金到位情况</w:t>
            </w:r>
          </w:p>
        </w:tc>
        <w:tc>
          <w:tcPr>
            <w:tcW w:w="1637"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按比例及时足额到位</w:t>
            </w:r>
          </w:p>
        </w:tc>
        <w:tc>
          <w:tcPr>
            <w:tcW w:w="94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720"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补贴资金到位情况</w:t>
            </w:r>
          </w:p>
        </w:tc>
        <w:tc>
          <w:tcPr>
            <w:tcW w:w="107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按比例及时足额到位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90"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688"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845"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14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发放及时性</w:t>
            </w:r>
          </w:p>
        </w:tc>
        <w:tc>
          <w:tcPr>
            <w:tcW w:w="1637"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100%</w:t>
            </w:r>
          </w:p>
        </w:tc>
        <w:tc>
          <w:tcPr>
            <w:tcW w:w="94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720"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发放及时性</w:t>
            </w:r>
          </w:p>
        </w:tc>
        <w:tc>
          <w:tcPr>
            <w:tcW w:w="107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90"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68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效益指标</w:t>
            </w:r>
          </w:p>
        </w:tc>
        <w:tc>
          <w:tcPr>
            <w:tcW w:w="845"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14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保障权益</w:t>
            </w:r>
          </w:p>
        </w:tc>
        <w:tc>
          <w:tcPr>
            <w:tcW w:w="1637"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100%</w:t>
            </w:r>
          </w:p>
        </w:tc>
        <w:tc>
          <w:tcPr>
            <w:tcW w:w="94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720"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保障权益</w:t>
            </w:r>
          </w:p>
        </w:tc>
        <w:tc>
          <w:tcPr>
            <w:tcW w:w="107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490"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68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满意度指标</w:t>
            </w:r>
          </w:p>
        </w:tc>
        <w:tc>
          <w:tcPr>
            <w:tcW w:w="845"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142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残疾人员满意度</w:t>
            </w:r>
          </w:p>
        </w:tc>
        <w:tc>
          <w:tcPr>
            <w:tcW w:w="1637"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≥95%</w:t>
            </w:r>
          </w:p>
        </w:tc>
        <w:tc>
          <w:tcPr>
            <w:tcW w:w="94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720"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残疾人员满意度</w:t>
            </w:r>
          </w:p>
        </w:tc>
        <w:tc>
          <w:tcPr>
            <w:tcW w:w="1074"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bookmarkStart w:id="69" w:name="_Toc1528411391_WPSOffice_Level3"/>
      <w:r>
        <w:rPr>
          <w:rFonts w:hint="eastAsia" w:ascii="仿宋_GB2312" w:hAnsi="Times New Roman" w:eastAsia="仿宋_GB2312" w:cs="仿宋_GB2312"/>
          <w:i w:val="0"/>
          <w:caps w:val="0"/>
          <w:color w:val="333333"/>
          <w:spacing w:val="0"/>
          <w:sz w:val="32"/>
          <w:szCs w:val="32"/>
          <w:shd w:val="clear" w:color="auto" w:fill="FFFFFF"/>
        </w:rPr>
        <w:t>（六）市侨联水电费绩效目标申报表</w:t>
      </w:r>
      <w:bookmarkEnd w:id="69"/>
    </w:p>
    <w:tbl>
      <w:tblPr>
        <w:tblStyle w:val="3"/>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66"/>
        <w:gridCol w:w="528"/>
        <w:gridCol w:w="882"/>
        <w:gridCol w:w="1431"/>
        <w:gridCol w:w="1316"/>
        <w:gridCol w:w="619"/>
        <w:gridCol w:w="962"/>
        <w:gridCol w:w="787"/>
        <w:gridCol w:w="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8460" w:type="dxa"/>
            <w:gridSpan w:val="9"/>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b/>
                <w:i w:val="0"/>
                <w:color w:val="000000"/>
                <w:sz w:val="32"/>
                <w:szCs w:val="32"/>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1166"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528"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882"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431"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935" w:type="dxa"/>
            <w:gridSpan w:val="2"/>
            <w:tcBorders>
              <w:top w:val="nil"/>
              <w:left w:val="nil"/>
              <w:bottom w:val="nil"/>
              <w:right w:val="nil"/>
            </w:tcBorders>
            <w:noWrap w:val="0"/>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rPr>
                <w:rFonts w:hint="default" w:ascii="Times New Roman" w:hAnsi="Times New Roman" w:cs="Times New Roman"/>
                <w:i w:val="0"/>
                <w:sz w:val="21"/>
                <w:szCs w:val="21"/>
              </w:rPr>
            </w:pPr>
            <w:r>
              <w:rPr>
                <w:rFonts w:hint="eastAsia" w:ascii="宋体" w:hAnsi="宋体" w:eastAsia="宋体" w:cs="宋体"/>
                <w:i w:val="0"/>
                <w:color w:val="000000"/>
                <w:sz w:val="20"/>
                <w:szCs w:val="20"/>
              </w:rPr>
              <w:t>（2022年度）</w:t>
            </w:r>
          </w:p>
        </w:tc>
        <w:tc>
          <w:tcPr>
            <w:tcW w:w="962"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787"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769" w:type="dxa"/>
            <w:tcBorders>
              <w:top w:val="nil"/>
              <w:left w:val="nil"/>
              <w:bottom w:val="nil"/>
              <w:right w:val="nil"/>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576" w:type="dxa"/>
            <w:gridSpan w:val="3"/>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项目名称</w:t>
            </w:r>
          </w:p>
        </w:tc>
        <w:tc>
          <w:tcPr>
            <w:tcW w:w="5884" w:type="dxa"/>
            <w:gridSpan w:val="6"/>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J水电费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576"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主管部门及代码</w:t>
            </w:r>
          </w:p>
        </w:tc>
        <w:tc>
          <w:tcPr>
            <w:tcW w:w="2747"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033-大同市归国华侨联合会[部门]</w:t>
            </w:r>
          </w:p>
        </w:tc>
        <w:tc>
          <w:tcPr>
            <w:tcW w:w="1581"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实施单位</w:t>
            </w:r>
          </w:p>
        </w:tc>
        <w:tc>
          <w:tcPr>
            <w:tcW w:w="1556"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大同市归国华侨联合会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576"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项目属性</w:t>
            </w:r>
          </w:p>
        </w:tc>
        <w:tc>
          <w:tcPr>
            <w:tcW w:w="2747"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经常性项目（长期开展）</w:t>
            </w:r>
          </w:p>
        </w:tc>
        <w:tc>
          <w:tcPr>
            <w:tcW w:w="1581"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项目期</w:t>
            </w:r>
          </w:p>
        </w:tc>
        <w:tc>
          <w:tcPr>
            <w:tcW w:w="155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576" w:type="dxa"/>
            <w:gridSpan w:val="3"/>
            <w:vMerge w:val="restart"/>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项目资金</w:t>
            </w:r>
            <w:r>
              <w:rPr>
                <w:rFonts w:hint="eastAsia" w:ascii="宋体" w:hAnsi="宋体" w:eastAsia="宋体" w:cs="宋体"/>
                <w:i w:val="0"/>
                <w:color w:val="000000"/>
                <w:sz w:val="20"/>
                <w:szCs w:val="20"/>
              </w:rPr>
              <w:br w:type="textWrapping"/>
            </w:r>
            <w:r>
              <w:rPr>
                <w:rFonts w:hint="eastAsia" w:ascii="宋体" w:hAnsi="宋体" w:eastAsia="宋体" w:cs="宋体"/>
                <w:i w:val="0"/>
                <w:color w:val="000000"/>
                <w:sz w:val="20"/>
                <w:szCs w:val="20"/>
              </w:rPr>
              <w:t>（元）</w:t>
            </w:r>
          </w:p>
        </w:tc>
        <w:tc>
          <w:tcPr>
            <w:tcW w:w="143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实施期资金总额：</w:t>
            </w:r>
          </w:p>
        </w:tc>
        <w:tc>
          <w:tcPr>
            <w:tcW w:w="131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26,617.74</w:t>
            </w:r>
          </w:p>
        </w:tc>
        <w:tc>
          <w:tcPr>
            <w:tcW w:w="1581"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年度资金总额：</w:t>
            </w:r>
          </w:p>
        </w:tc>
        <w:tc>
          <w:tcPr>
            <w:tcW w:w="1556"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8,872.58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576"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3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131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581"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其中：中央财政资金</w:t>
            </w:r>
          </w:p>
        </w:tc>
        <w:tc>
          <w:tcPr>
            <w:tcW w:w="155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576"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3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131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581"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省级财政资金</w:t>
            </w:r>
          </w:p>
        </w:tc>
        <w:tc>
          <w:tcPr>
            <w:tcW w:w="155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576"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3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131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26,617.74</w:t>
            </w:r>
          </w:p>
        </w:tc>
        <w:tc>
          <w:tcPr>
            <w:tcW w:w="1581"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市县（区）财政资金</w:t>
            </w:r>
          </w:p>
        </w:tc>
        <w:tc>
          <w:tcPr>
            <w:tcW w:w="155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8,872.58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576"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3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131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c>
          <w:tcPr>
            <w:tcW w:w="1581"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单位自筹</w:t>
            </w:r>
          </w:p>
        </w:tc>
        <w:tc>
          <w:tcPr>
            <w:tcW w:w="155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576" w:type="dxa"/>
            <w:gridSpan w:val="3"/>
            <w:vMerge w:val="continue"/>
            <w:tcBorders>
              <w:top w:val="nil"/>
              <w:left w:val="single" w:color="000000" w:sz="8" w:space="0"/>
              <w:bottom w:val="single" w:color="000000" w:sz="8" w:space="0"/>
              <w:right w:val="single" w:color="000000" w:sz="8" w:space="0"/>
            </w:tcBorders>
            <w:noWrap w:val="0"/>
            <w:tcMar>
              <w:left w:w="108" w:type="dxa"/>
              <w:right w:w="108" w:type="dxa"/>
            </w:tcMar>
            <w:vAlign w:val="center"/>
          </w:tcPr>
          <w:p>
            <w:pPr>
              <w:rPr>
                <w:rFonts w:hint="default" w:ascii="Times New Roman" w:hAnsi="Times New Roman" w:cs="Times New Roman"/>
                <w:i w:val="0"/>
                <w:sz w:val="20"/>
                <w:szCs w:val="20"/>
              </w:rPr>
            </w:pPr>
          </w:p>
        </w:tc>
        <w:tc>
          <w:tcPr>
            <w:tcW w:w="1431"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1316"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c>
          <w:tcPr>
            <w:tcW w:w="1581"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18"/>
                <w:szCs w:val="18"/>
              </w:rPr>
              <w:t>      其他资金</w:t>
            </w:r>
          </w:p>
        </w:tc>
        <w:tc>
          <w:tcPr>
            <w:tcW w:w="1556" w:type="dxa"/>
            <w:gridSpan w:val="2"/>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sz w:val="21"/>
                <w:szCs w:val="21"/>
              </w:rPr>
            </w:pPr>
            <w:r>
              <w:rPr>
                <w:rFonts w:hint="default" w:ascii="Times New Roman" w:hAnsi="Times New Roman" w:cs="Times New Roman"/>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576"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项目概况</w:t>
            </w:r>
          </w:p>
        </w:tc>
        <w:tc>
          <w:tcPr>
            <w:tcW w:w="5884"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按照单位办公室面积为计算对象，保障单位日常运转和基本履职需要的办公场所水电物业费支出。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576"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立项依据</w:t>
            </w:r>
          </w:p>
        </w:tc>
        <w:tc>
          <w:tcPr>
            <w:tcW w:w="5884"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按照单位办公室面积为计算对象，保障单位日常运转和基本履职需要的办公场所水电物业费支出。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576"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项目设立必要性</w:t>
            </w:r>
          </w:p>
        </w:tc>
        <w:tc>
          <w:tcPr>
            <w:tcW w:w="5884"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保障单位日常运转和基本履职。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576"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保证项目实施的制度、措施</w:t>
            </w:r>
          </w:p>
        </w:tc>
        <w:tc>
          <w:tcPr>
            <w:tcW w:w="5884"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在水电费、物业费支出标准范围内，合理开支单位运转经费。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576"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项目实施计划</w:t>
            </w:r>
          </w:p>
        </w:tc>
        <w:tc>
          <w:tcPr>
            <w:tcW w:w="5884" w:type="dxa"/>
            <w:gridSpan w:val="6"/>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在水电费、物业费支出标准范围内，合理开支单位运转经费。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5942" w:type="dxa"/>
            <w:gridSpan w:val="6"/>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实施期目标</w:t>
            </w:r>
          </w:p>
        </w:tc>
        <w:tc>
          <w:tcPr>
            <w:tcW w:w="2518" w:type="dxa"/>
            <w:gridSpan w:val="3"/>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9" w:hRule="atLeast"/>
        </w:trPr>
        <w:tc>
          <w:tcPr>
            <w:tcW w:w="0" w:type="auto"/>
            <w:tcBorders>
              <w:top w:val="nil"/>
              <w:left w:val="single" w:color="000000" w:sz="8" w:space="0"/>
              <w:bottom w:val="single" w:color="000000" w:sz="8" w:space="0"/>
              <w:right w:val="single" w:color="000000" w:sz="8" w:space="0"/>
            </w:tcBorders>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总体目标</w:t>
            </w:r>
          </w:p>
        </w:tc>
        <w:tc>
          <w:tcPr>
            <w:tcW w:w="4776" w:type="dxa"/>
            <w:gridSpan w:val="5"/>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按照单位办公室面积为计算对象，保障单位日常运转和基本履职需要的办公场所水电物业费支出。</w:t>
            </w:r>
          </w:p>
        </w:tc>
        <w:tc>
          <w:tcPr>
            <w:tcW w:w="2518" w:type="dxa"/>
            <w:gridSpan w:val="3"/>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保障单位日常运转和基本履职需要的办公场所水电物业支出。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166" w:type="dxa"/>
            <w:vMerge w:val="restart"/>
            <w:tcBorders>
              <w:top w:val="nil"/>
              <w:left w:val="single" w:color="000000" w:sz="8" w:space="0"/>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0"/>
                <w:szCs w:val="20"/>
              </w:rPr>
              <w:t>绩效指标</w:t>
            </w:r>
          </w:p>
        </w:tc>
        <w:tc>
          <w:tcPr>
            <w:tcW w:w="528"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一级指标</w:t>
            </w:r>
          </w:p>
        </w:tc>
        <w:tc>
          <w:tcPr>
            <w:tcW w:w="882" w:type="dxa"/>
            <w:tcBorders>
              <w:top w:val="nil"/>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1431"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1935"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c>
          <w:tcPr>
            <w:tcW w:w="962"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二级指标</w:t>
            </w:r>
          </w:p>
        </w:tc>
        <w:tc>
          <w:tcPr>
            <w:tcW w:w="787"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三级指标</w:t>
            </w:r>
          </w:p>
        </w:tc>
        <w:tc>
          <w:tcPr>
            <w:tcW w:w="769"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i w:val="0"/>
                <w:sz w:val="21"/>
                <w:szCs w:val="21"/>
              </w:rPr>
            </w:pPr>
            <w:r>
              <w:rPr>
                <w:rFonts w:hint="eastAsia" w:ascii="宋体" w:hAnsi="宋体" w:eastAsia="宋体" w:cs="宋体"/>
                <w:i w:val="0"/>
                <w:color w:val="000000"/>
                <w:sz w:val="22"/>
                <w:szCs w:val="22"/>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1166"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528" w:type="dxa"/>
            <w:vMerge w:val="restart"/>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产出指标</w:t>
            </w:r>
          </w:p>
        </w:tc>
        <w:tc>
          <w:tcPr>
            <w:tcW w:w="882"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143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物业管理面积</w:t>
            </w:r>
          </w:p>
        </w:tc>
        <w:tc>
          <w:tcPr>
            <w:tcW w:w="193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157.9平方米</w:t>
            </w:r>
          </w:p>
        </w:tc>
        <w:tc>
          <w:tcPr>
            <w:tcW w:w="962"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数量指标</w:t>
            </w:r>
          </w:p>
        </w:tc>
        <w:tc>
          <w:tcPr>
            <w:tcW w:w="787"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物业管理面积</w:t>
            </w:r>
          </w:p>
        </w:tc>
        <w:tc>
          <w:tcPr>
            <w:tcW w:w="76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157.9平方米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1166"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528"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882"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143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水电暖气物业等保障度</w:t>
            </w:r>
          </w:p>
        </w:tc>
        <w:tc>
          <w:tcPr>
            <w:tcW w:w="193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保障保障</w:t>
            </w:r>
          </w:p>
        </w:tc>
        <w:tc>
          <w:tcPr>
            <w:tcW w:w="962"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质量指标</w:t>
            </w:r>
          </w:p>
        </w:tc>
        <w:tc>
          <w:tcPr>
            <w:tcW w:w="787"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水电暖气物业等保障度</w:t>
            </w:r>
          </w:p>
        </w:tc>
        <w:tc>
          <w:tcPr>
            <w:tcW w:w="76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保障保障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1166"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528"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882"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143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物业管理服务时间</w:t>
            </w:r>
          </w:p>
        </w:tc>
        <w:tc>
          <w:tcPr>
            <w:tcW w:w="193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保障XX月XX日-XX月XX日</w:t>
            </w:r>
          </w:p>
        </w:tc>
        <w:tc>
          <w:tcPr>
            <w:tcW w:w="962"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时效指标</w:t>
            </w:r>
          </w:p>
        </w:tc>
        <w:tc>
          <w:tcPr>
            <w:tcW w:w="787"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物业管理服务时间</w:t>
            </w:r>
          </w:p>
        </w:tc>
        <w:tc>
          <w:tcPr>
            <w:tcW w:w="76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保障XX月XX日-XX月XX日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1166"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528"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882"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成本指标</w:t>
            </w:r>
          </w:p>
        </w:tc>
        <w:tc>
          <w:tcPr>
            <w:tcW w:w="143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单位物业管理成本</w:t>
            </w:r>
          </w:p>
        </w:tc>
        <w:tc>
          <w:tcPr>
            <w:tcW w:w="193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≤28元/平方米</w:t>
            </w:r>
          </w:p>
        </w:tc>
        <w:tc>
          <w:tcPr>
            <w:tcW w:w="962"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成本指标</w:t>
            </w:r>
          </w:p>
        </w:tc>
        <w:tc>
          <w:tcPr>
            <w:tcW w:w="787"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单位物业管理成本</w:t>
            </w:r>
          </w:p>
        </w:tc>
        <w:tc>
          <w:tcPr>
            <w:tcW w:w="76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≤28元/平方米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1166"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528" w:type="dxa"/>
            <w:vMerge w:val="restart"/>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效益指标</w:t>
            </w:r>
          </w:p>
        </w:tc>
        <w:tc>
          <w:tcPr>
            <w:tcW w:w="882" w:type="dxa"/>
            <w:vMerge w:val="restart"/>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143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单位正常运转保障度</w:t>
            </w:r>
          </w:p>
        </w:tc>
        <w:tc>
          <w:tcPr>
            <w:tcW w:w="193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保障保障</w:t>
            </w:r>
          </w:p>
        </w:tc>
        <w:tc>
          <w:tcPr>
            <w:tcW w:w="962" w:type="dxa"/>
            <w:vMerge w:val="restart"/>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社会效益指标</w:t>
            </w:r>
          </w:p>
        </w:tc>
        <w:tc>
          <w:tcPr>
            <w:tcW w:w="787"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单位正常运转保障度</w:t>
            </w:r>
          </w:p>
        </w:tc>
        <w:tc>
          <w:tcPr>
            <w:tcW w:w="76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保障保障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1166"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528"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882"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143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物业水电保障人数</w:t>
            </w:r>
          </w:p>
        </w:tc>
        <w:tc>
          <w:tcPr>
            <w:tcW w:w="193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≥4人</w:t>
            </w:r>
          </w:p>
        </w:tc>
        <w:tc>
          <w:tcPr>
            <w:tcW w:w="962" w:type="dxa"/>
            <w:vMerge w:val="continue"/>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rPr>
                <w:rFonts w:hint="default" w:ascii="Times New Roman" w:hAnsi="Times New Roman" w:cs="Times New Roman"/>
                <w:i w:val="0"/>
                <w:sz w:val="20"/>
                <w:szCs w:val="20"/>
              </w:rPr>
            </w:pPr>
          </w:p>
        </w:tc>
        <w:tc>
          <w:tcPr>
            <w:tcW w:w="787"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物业水电保障人数</w:t>
            </w:r>
          </w:p>
        </w:tc>
        <w:tc>
          <w:tcPr>
            <w:tcW w:w="76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1166" w:type="dxa"/>
            <w:vMerge w:val="continue"/>
            <w:tcBorders>
              <w:top w:val="nil"/>
              <w:left w:val="single" w:color="000000" w:sz="8" w:space="0"/>
              <w:bottom w:val="single" w:color="000000" w:sz="8" w:space="0"/>
              <w:right w:val="single" w:color="000000" w:sz="8" w:space="0"/>
            </w:tcBorders>
            <w:shd w:val="clear" w:color="auto" w:fill="auto"/>
            <w:noWrap w:val="0"/>
            <w:tcMar>
              <w:left w:w="108" w:type="dxa"/>
              <w:right w:w="108" w:type="dxa"/>
            </w:tcMar>
            <w:vAlign w:val="center"/>
          </w:tcPr>
          <w:p>
            <w:pPr>
              <w:rPr>
                <w:rFonts w:hint="default" w:ascii="Times New Roman" w:hAnsi="Times New Roman" w:cs="Times New Roman"/>
                <w:i w:val="0"/>
                <w:sz w:val="20"/>
                <w:szCs w:val="20"/>
              </w:rPr>
            </w:pPr>
          </w:p>
        </w:tc>
        <w:tc>
          <w:tcPr>
            <w:tcW w:w="528"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满意度指标</w:t>
            </w:r>
          </w:p>
        </w:tc>
        <w:tc>
          <w:tcPr>
            <w:tcW w:w="882"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1431"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单位人员满意度</w:t>
            </w:r>
          </w:p>
        </w:tc>
        <w:tc>
          <w:tcPr>
            <w:tcW w:w="1935" w:type="dxa"/>
            <w:gridSpan w:val="2"/>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≥95%</w:t>
            </w:r>
          </w:p>
        </w:tc>
        <w:tc>
          <w:tcPr>
            <w:tcW w:w="962"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服务对象满意度指标</w:t>
            </w:r>
          </w:p>
        </w:tc>
        <w:tc>
          <w:tcPr>
            <w:tcW w:w="787"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单位人员满意度</w:t>
            </w:r>
          </w:p>
        </w:tc>
        <w:tc>
          <w:tcPr>
            <w:tcW w:w="769" w:type="dxa"/>
            <w:tcBorders>
              <w:top w:val="nil"/>
              <w:left w:val="nil"/>
              <w:bottom w:val="single" w:color="000000" w:sz="8" w:space="0"/>
              <w:right w:val="single" w:color="000000" w:sz="8" w:space="0"/>
            </w:tcBorders>
            <w:shd w:val="clear" w:color="auto" w:fill="FFFFFF"/>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Times New Roman" w:hAnsi="Times New Roman" w:cs="Times New Roman"/>
                <w:i w:val="0"/>
                <w:sz w:val="21"/>
                <w:szCs w:val="21"/>
              </w:rPr>
            </w:pPr>
            <w:r>
              <w:rPr>
                <w:rFonts w:hint="eastAsia" w:ascii="宋体" w:hAnsi="宋体" w:eastAsia="宋体" w:cs="宋体"/>
                <w:i w:val="0"/>
                <w:color w:val="333333"/>
                <w:sz w:val="18"/>
                <w:szCs w:val="18"/>
              </w:rPr>
              <w:t>≥95%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bookmarkStart w:id="70" w:name="_Toc1615526198_WPSOffice_Level2"/>
      <w:r>
        <w:rPr>
          <w:rFonts w:hint="eastAsia" w:ascii="黑体" w:hAnsi="宋体" w:eastAsia="黑体" w:cs="黑体"/>
          <w:i w:val="0"/>
          <w:caps w:val="0"/>
          <w:color w:val="333333"/>
          <w:spacing w:val="0"/>
          <w:sz w:val="32"/>
          <w:szCs w:val="32"/>
          <w:shd w:val="clear" w:color="auto" w:fill="FFFFFF"/>
        </w:rPr>
        <w:t>六、国有资产占有使用情况</w:t>
      </w:r>
      <w:bookmarkEnd w:id="7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6"/>
        <w:jc w:val="both"/>
        <w:rPr>
          <w:rFonts w:hint="default" w:ascii="Times New Roman" w:hAnsi="Times New Roman" w:cs="Times New Roman"/>
          <w:i w:val="0"/>
          <w:caps w:val="0"/>
          <w:color w:val="333333"/>
          <w:spacing w:val="0"/>
          <w:sz w:val="21"/>
          <w:szCs w:val="21"/>
        </w:rPr>
      </w:pPr>
      <w:bookmarkStart w:id="71" w:name="_Toc24764211_WPSOffice_Level3"/>
      <w:r>
        <w:rPr>
          <w:rFonts w:hint="eastAsia" w:ascii="仿宋_GB2312" w:hAnsi="Times New Roman" w:eastAsia="仿宋_GB2312" w:cs="仿宋_GB2312"/>
          <w:i w:val="0"/>
          <w:caps w:val="0"/>
          <w:color w:val="333333"/>
          <w:spacing w:val="0"/>
          <w:sz w:val="32"/>
          <w:szCs w:val="32"/>
          <w:shd w:val="clear" w:color="auto" w:fill="FFFFFF"/>
        </w:rPr>
        <w:t>1、</w:t>
      </w:r>
      <w:r>
        <w:rPr>
          <w:rFonts w:hint="eastAsia" w:ascii="仿宋" w:hAnsi="仿宋" w:eastAsia="仿宋" w:cs="仿宋"/>
          <w:i w:val="0"/>
          <w:caps w:val="0"/>
          <w:color w:val="333333"/>
          <w:spacing w:val="0"/>
          <w:sz w:val="32"/>
          <w:szCs w:val="32"/>
          <w:shd w:val="clear" w:color="auto" w:fill="FFFFFF"/>
        </w:rPr>
        <w:t>市侨联无</w:t>
      </w:r>
      <w:r>
        <w:rPr>
          <w:rFonts w:hint="eastAsia" w:ascii="仿宋_GB2312" w:hAnsi="Times New Roman" w:eastAsia="仿宋_GB2312" w:cs="仿宋_GB2312"/>
          <w:i w:val="0"/>
          <w:caps w:val="0"/>
          <w:color w:val="333333"/>
          <w:spacing w:val="0"/>
          <w:sz w:val="32"/>
          <w:szCs w:val="32"/>
          <w:shd w:val="clear" w:color="auto" w:fill="FFFFFF"/>
        </w:rPr>
        <w:t>车辆情况；</w:t>
      </w:r>
      <w:bookmarkEnd w:id="7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6"/>
        <w:jc w:val="both"/>
        <w:rPr>
          <w:rFonts w:hint="default" w:ascii="Times New Roman" w:hAnsi="Times New Roman" w:cs="Times New Roman"/>
          <w:i w:val="0"/>
          <w:caps w:val="0"/>
          <w:color w:val="333333"/>
          <w:spacing w:val="0"/>
          <w:sz w:val="21"/>
          <w:szCs w:val="21"/>
        </w:rPr>
      </w:pPr>
      <w:bookmarkStart w:id="72" w:name="_Toc1397338808_WPSOffice_Level3"/>
      <w:r>
        <w:rPr>
          <w:rFonts w:hint="eastAsia" w:ascii="仿宋_GB2312" w:hAnsi="Times New Roman" w:eastAsia="仿宋_GB2312" w:cs="仿宋_GB2312"/>
          <w:i w:val="0"/>
          <w:caps w:val="0"/>
          <w:color w:val="333333"/>
          <w:spacing w:val="0"/>
          <w:sz w:val="32"/>
          <w:szCs w:val="32"/>
          <w:shd w:val="clear" w:color="auto" w:fill="FFFFFF"/>
        </w:rPr>
        <w:t>2、</w:t>
      </w:r>
      <w:r>
        <w:rPr>
          <w:rFonts w:hint="eastAsia" w:ascii="仿宋" w:hAnsi="仿宋" w:eastAsia="仿宋" w:cs="仿宋"/>
          <w:i w:val="0"/>
          <w:caps w:val="0"/>
          <w:color w:val="333333"/>
          <w:spacing w:val="0"/>
          <w:sz w:val="32"/>
          <w:szCs w:val="32"/>
          <w:shd w:val="clear" w:color="auto" w:fill="FFFFFF"/>
        </w:rPr>
        <w:t>市侨联无</w:t>
      </w:r>
      <w:r>
        <w:rPr>
          <w:rFonts w:hint="eastAsia" w:ascii="仿宋_GB2312" w:hAnsi="Times New Roman" w:eastAsia="仿宋_GB2312" w:cs="仿宋_GB2312"/>
          <w:i w:val="0"/>
          <w:caps w:val="0"/>
          <w:color w:val="333333"/>
          <w:spacing w:val="0"/>
          <w:sz w:val="32"/>
          <w:szCs w:val="32"/>
          <w:shd w:val="clear" w:color="auto" w:fill="FFFFFF"/>
        </w:rPr>
        <w:t>房屋情况；</w:t>
      </w:r>
      <w:bookmarkEnd w:id="72"/>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6"/>
        <w:jc w:val="both"/>
        <w:rPr>
          <w:rFonts w:hint="default" w:ascii="Times New Roman" w:hAnsi="Times New Roman" w:cs="Times New Roman"/>
          <w:i w:val="0"/>
          <w:caps w:val="0"/>
          <w:color w:val="333333"/>
          <w:spacing w:val="0"/>
          <w:sz w:val="21"/>
          <w:szCs w:val="21"/>
        </w:rPr>
      </w:pPr>
      <w:bookmarkStart w:id="73" w:name="_Toc1347057793_WPSOffice_Level3"/>
      <w:r>
        <w:rPr>
          <w:rFonts w:hint="eastAsia" w:ascii="仿宋_GB2312" w:hAnsi="Times New Roman" w:eastAsia="仿宋_GB2312" w:cs="仿宋_GB2312"/>
          <w:i w:val="0"/>
          <w:caps w:val="0"/>
          <w:color w:val="333333"/>
          <w:spacing w:val="0"/>
          <w:sz w:val="32"/>
          <w:szCs w:val="32"/>
          <w:shd w:val="clear" w:color="auto" w:fill="FFFFFF"/>
        </w:rPr>
        <w:t>3、</w:t>
      </w:r>
      <w:r>
        <w:rPr>
          <w:rFonts w:hint="eastAsia" w:ascii="仿宋" w:hAnsi="仿宋" w:eastAsia="仿宋" w:cs="仿宋"/>
          <w:i w:val="0"/>
          <w:caps w:val="0"/>
          <w:color w:val="333333"/>
          <w:spacing w:val="0"/>
          <w:sz w:val="32"/>
          <w:szCs w:val="32"/>
          <w:shd w:val="clear" w:color="auto" w:fill="FFFFFF"/>
        </w:rPr>
        <w:t>市侨联无</w:t>
      </w:r>
      <w:r>
        <w:rPr>
          <w:rFonts w:hint="eastAsia" w:ascii="仿宋_GB2312" w:hAnsi="Times New Roman" w:eastAsia="仿宋_GB2312" w:cs="仿宋_GB2312"/>
          <w:i w:val="0"/>
          <w:caps w:val="0"/>
          <w:color w:val="333333"/>
          <w:spacing w:val="0"/>
          <w:sz w:val="32"/>
          <w:szCs w:val="32"/>
          <w:shd w:val="clear" w:color="auto" w:fill="FFFFFF"/>
        </w:rPr>
        <w:t>其他国有资产占有使用情况</w:t>
      </w:r>
      <w:r>
        <w:rPr>
          <w:rFonts w:hint="eastAsia" w:ascii="仿宋" w:hAnsi="仿宋" w:eastAsia="仿宋" w:cs="仿宋"/>
          <w:i w:val="0"/>
          <w:caps w:val="0"/>
          <w:color w:val="333333"/>
          <w:spacing w:val="0"/>
          <w:sz w:val="32"/>
          <w:szCs w:val="32"/>
          <w:shd w:val="clear" w:color="auto" w:fill="FFFFFF"/>
        </w:rPr>
        <w:t>。</w:t>
      </w:r>
      <w:bookmarkEnd w:id="73"/>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bookmarkStart w:id="74" w:name="_Toc438245819_WPSOffice_Level1"/>
      <w:r>
        <w:rPr>
          <w:rFonts w:hint="eastAsia" w:ascii="黑体" w:hAnsi="宋体" w:eastAsia="黑体" w:cs="黑体"/>
          <w:i w:val="0"/>
          <w:caps w:val="0"/>
          <w:color w:val="333333"/>
          <w:spacing w:val="0"/>
          <w:sz w:val="32"/>
          <w:szCs w:val="32"/>
          <w:shd w:val="clear" w:color="auto" w:fill="FFFFFF"/>
        </w:rPr>
        <w:t>第四部分  名词解释</w:t>
      </w:r>
      <w:bookmarkEnd w:id="74"/>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bookmarkStart w:id="75" w:name="_Toc1945216675_WPSOffice_Level1"/>
      <w:r>
        <w:rPr>
          <w:rFonts w:hint="eastAsia" w:ascii="仿宋_GB2312" w:hAnsi="Times New Roman" w:eastAsia="仿宋_GB2312" w:cs="仿宋_GB2312"/>
          <w:i w:val="0"/>
          <w:caps w:val="0"/>
          <w:color w:val="333333"/>
          <w:spacing w:val="0"/>
          <w:sz w:val="32"/>
          <w:szCs w:val="32"/>
          <w:shd w:val="clear" w:color="auto" w:fill="FFFFFF"/>
        </w:rPr>
        <w:t>   </w:t>
      </w:r>
      <w:r>
        <w:rPr>
          <w:rFonts w:hint="eastAsia" w:ascii="仿宋_GB2312" w:hAnsi="Times New Roman" w:eastAsia="仿宋_GB2312" w:cs="仿宋_GB2312"/>
          <w:b/>
          <w:i w:val="0"/>
          <w:caps w:val="0"/>
          <w:color w:val="333333"/>
          <w:spacing w:val="0"/>
          <w:sz w:val="32"/>
          <w:szCs w:val="32"/>
          <w:shd w:val="clear" w:color="auto" w:fill="FFFFFF"/>
        </w:rPr>
        <w:t>一、基本支出</w:t>
      </w:r>
      <w:r>
        <w:rPr>
          <w:rFonts w:hint="eastAsia" w:ascii="仿宋_GB2312" w:hAnsi="Times New Roman" w:eastAsia="仿宋_GB2312" w:cs="仿宋_GB2312"/>
          <w:i w:val="0"/>
          <w:caps w:val="0"/>
          <w:color w:val="333333"/>
          <w:spacing w:val="0"/>
          <w:sz w:val="32"/>
          <w:szCs w:val="32"/>
          <w:shd w:val="clear" w:color="auto" w:fill="FFFFFF"/>
        </w:rPr>
        <w:t>：指为保障机构正常运转、完成日常</w:t>
      </w:r>
      <w:bookmarkEnd w:id="75"/>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333333"/>
          <w:spacing w:val="0"/>
          <w:sz w:val="32"/>
          <w:szCs w:val="32"/>
          <w:shd w:val="clear" w:color="auto" w:fill="FFFFFF"/>
        </w:rPr>
        <w:t>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b/>
          <w:i w:val="0"/>
          <w:caps w:val="0"/>
          <w:color w:val="333333"/>
          <w:spacing w:val="0"/>
          <w:sz w:val="32"/>
          <w:szCs w:val="32"/>
          <w:shd w:val="clear" w:color="auto" w:fill="FFFFFF"/>
        </w:rPr>
        <w:t>二、项目支出</w:t>
      </w:r>
      <w:r>
        <w:rPr>
          <w:rFonts w:hint="eastAsia" w:ascii="仿宋_GB2312" w:hAnsi="Times New Roman" w:eastAsia="仿宋_GB2312" w:cs="仿宋_GB2312"/>
          <w:i w:val="0"/>
          <w:caps w:val="0"/>
          <w:color w:val="333333"/>
          <w:spacing w:val="0"/>
          <w:sz w:val="32"/>
          <w:szCs w:val="32"/>
          <w:shd w:val="clear" w:color="auto" w:fill="FFFFFF"/>
        </w:rPr>
        <w:t>：指在基本支出之外为完成特定行政任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i w:val="0"/>
          <w:caps w:val="0"/>
          <w:color w:val="333333"/>
          <w:spacing w:val="0"/>
          <w:sz w:val="32"/>
          <w:szCs w:val="32"/>
          <w:shd w:val="clear" w:color="auto" w:fill="FFFFFF"/>
        </w:rPr>
        <w:t>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b/>
          <w:i w:val="0"/>
          <w:caps w:val="0"/>
          <w:color w:val="333333"/>
          <w:spacing w:val="0"/>
          <w:sz w:val="32"/>
          <w:szCs w:val="32"/>
          <w:shd w:val="clear" w:color="auto" w:fill="FFFFFF"/>
        </w:rPr>
        <w:t>三、“三公”经费</w:t>
      </w:r>
      <w:r>
        <w:rPr>
          <w:rFonts w:hint="eastAsia" w:ascii="仿宋_GB2312" w:hAnsi="Times New Roman" w:eastAsia="仿宋_GB2312" w:cs="仿宋_GB2312"/>
          <w:i w:val="0"/>
          <w:caps w:val="0"/>
          <w:color w:val="333333"/>
          <w:spacing w:val="0"/>
          <w:sz w:val="32"/>
          <w:szCs w:val="32"/>
          <w:shd w:val="clear" w:color="auto" w:fill="FFFFFF"/>
        </w:rPr>
        <w:t>：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b/>
          <w:i w:val="0"/>
          <w:caps w:val="0"/>
          <w:color w:val="333333"/>
          <w:spacing w:val="0"/>
          <w:sz w:val="32"/>
          <w:szCs w:val="32"/>
          <w:shd w:val="clear" w:color="auto" w:fill="FFFFFF"/>
        </w:rPr>
        <w:t>四、机关运行经费</w:t>
      </w:r>
      <w:r>
        <w:rPr>
          <w:rFonts w:hint="eastAsia" w:ascii="仿宋_GB2312" w:hAnsi="Times New Roman" w:eastAsia="仿宋_GB2312" w:cs="仿宋_GB2312"/>
          <w:i w:val="0"/>
          <w:caps w:val="0"/>
          <w:color w:val="333333"/>
          <w:spacing w:val="0"/>
          <w:sz w:val="32"/>
          <w:szCs w:val="32"/>
          <w:shd w:val="clear" w:color="auto" w:fill="FFFFFF"/>
        </w:rPr>
        <w:t>：指行政单位和参照公务员法管理的事业单位使用一般公共预算财政拨款安排的基本支出中的公用经费支出。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b/>
          <w:i w:val="0"/>
          <w:caps w:val="0"/>
          <w:color w:val="333333"/>
          <w:spacing w:val="0"/>
          <w:sz w:val="32"/>
          <w:szCs w:val="32"/>
          <w:shd w:val="clear" w:color="auto" w:fill="FFFFFF"/>
        </w:rPr>
        <w:t>五、政府购买服务</w:t>
      </w:r>
      <w:r>
        <w:rPr>
          <w:rFonts w:hint="eastAsia" w:ascii="仿宋_GB2312" w:hAnsi="Times New Roman" w:eastAsia="仿宋_GB2312" w:cs="仿宋_GB2312"/>
          <w:i w:val="0"/>
          <w:caps w:val="0"/>
          <w:color w:val="333333"/>
          <w:spacing w:val="0"/>
          <w:sz w:val="32"/>
          <w:szCs w:val="32"/>
          <w:shd w:val="clear" w:color="auto" w:fill="FFFFFF"/>
        </w:rPr>
        <w:t>：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b/>
          <w:i w:val="0"/>
          <w:caps w:val="0"/>
          <w:color w:val="333333"/>
          <w:spacing w:val="0"/>
          <w:sz w:val="32"/>
          <w:szCs w:val="32"/>
          <w:shd w:val="clear" w:color="auto" w:fill="FFFFFF"/>
        </w:rPr>
        <w:t>六、一般公共预算：</w:t>
      </w:r>
      <w:r>
        <w:rPr>
          <w:rFonts w:hint="eastAsia" w:ascii="仿宋_GB2312" w:hAnsi="Times New Roman" w:eastAsia="仿宋_GB2312" w:cs="仿宋_GB2312"/>
          <w:i w:val="0"/>
          <w:caps w:val="0"/>
          <w:color w:val="333333"/>
          <w:spacing w:val="0"/>
          <w:sz w:val="32"/>
          <w:szCs w:val="32"/>
          <w:shd w:val="clear" w:color="auto" w:fill="FFFFFF"/>
        </w:rPr>
        <w:t>是指以税收为主体的财政收入，安排用于保障和改善民生、推动经济社会发展、维护国家安全、维持国家机构正常运转等方面的收支预算。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b/>
          <w:i w:val="0"/>
          <w:caps w:val="0"/>
          <w:color w:val="333333"/>
          <w:spacing w:val="0"/>
          <w:sz w:val="32"/>
          <w:szCs w:val="32"/>
          <w:shd w:val="clear" w:color="auto" w:fill="FFFFFF"/>
        </w:rPr>
        <w:t>七、政府性基金预算</w:t>
      </w:r>
      <w:r>
        <w:rPr>
          <w:rFonts w:hint="eastAsia" w:ascii="仿宋_GB2312" w:hAnsi="Times New Roman" w:eastAsia="仿宋_GB2312" w:cs="仿宋_GB2312"/>
          <w:i w:val="0"/>
          <w:caps w:val="0"/>
          <w:color w:val="333333"/>
          <w:spacing w:val="0"/>
          <w:sz w:val="32"/>
          <w:szCs w:val="32"/>
          <w:shd w:val="clear" w:color="auto" w:fill="FFFFFF"/>
        </w:rPr>
        <w:t>：是对依照法律、行政法规的规定在一定期限内向特定对象征收、收取或者以其他方式筹集的资金，专项用于特定公共事业发展的收支预算。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b/>
          <w:i w:val="0"/>
          <w:caps w:val="0"/>
          <w:color w:val="333333"/>
          <w:spacing w:val="0"/>
          <w:sz w:val="32"/>
          <w:szCs w:val="32"/>
          <w:shd w:val="clear" w:color="auto" w:fill="FFFFFF"/>
        </w:rPr>
        <w:t>八、国有资本经营预算</w:t>
      </w:r>
      <w:r>
        <w:rPr>
          <w:rFonts w:hint="eastAsia" w:ascii="仿宋_GB2312" w:hAnsi="Times New Roman" w:eastAsia="仿宋_GB2312" w:cs="仿宋_GB2312"/>
          <w:i w:val="0"/>
          <w:caps w:val="0"/>
          <w:color w:val="333333"/>
          <w:spacing w:val="0"/>
          <w:sz w:val="32"/>
          <w:szCs w:val="32"/>
          <w:shd w:val="clear" w:color="auto" w:fill="FFFFFF"/>
        </w:rPr>
        <w:t>：是对国有资本收益作出支出安排的收支预算。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b/>
          <w:i w:val="0"/>
          <w:caps w:val="0"/>
          <w:color w:val="333333"/>
          <w:spacing w:val="0"/>
          <w:sz w:val="32"/>
          <w:szCs w:val="32"/>
          <w:shd w:val="clear" w:color="auto" w:fill="FFFFFF"/>
        </w:rPr>
        <w:t>九、财政专户管理资金</w:t>
      </w:r>
      <w:r>
        <w:rPr>
          <w:rFonts w:hint="eastAsia" w:ascii="仿宋_GB2312" w:hAnsi="Times New Roman" w:eastAsia="仿宋_GB2312" w:cs="仿宋_GB2312"/>
          <w:i w:val="0"/>
          <w:caps w:val="0"/>
          <w:color w:val="333333"/>
          <w:spacing w:val="0"/>
          <w:sz w:val="32"/>
          <w:szCs w:val="32"/>
          <w:shd w:val="clear" w:color="auto" w:fill="FFFFFF"/>
        </w:rPr>
        <w:t>：专指教育收费，包括目前在财政专户管理的高中以上学费、住宿费，高校委托培养费，党校收费，教育考试考务费，函大、电大、夜大及短训班培训费等。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b/>
          <w:i w:val="0"/>
          <w:caps w:val="0"/>
          <w:color w:val="333333"/>
          <w:spacing w:val="0"/>
          <w:sz w:val="32"/>
          <w:szCs w:val="32"/>
          <w:shd w:val="clear" w:color="auto" w:fill="FFFFFF"/>
        </w:rPr>
        <w:t>十、单位资金</w:t>
      </w:r>
      <w:r>
        <w:rPr>
          <w:rFonts w:hint="eastAsia" w:ascii="仿宋_GB2312" w:hAnsi="Times New Roman" w:eastAsia="仿宋_GB2312" w:cs="仿宋_GB2312"/>
          <w:i w:val="0"/>
          <w:caps w:val="0"/>
          <w:color w:val="333333"/>
          <w:spacing w:val="0"/>
          <w:sz w:val="32"/>
          <w:szCs w:val="32"/>
          <w:shd w:val="clear" w:color="auto" w:fill="FFFFFF"/>
        </w:rPr>
        <w:t>：是指除政府预算资金和财政专户管理资金以外的资金，包括事业收入、事业单位经营收入、上级补助收入、附属单位上缴收入、其他收入。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both"/>
        <w:rPr>
          <w:rFonts w:hint="default" w:ascii="Times New Roman" w:hAnsi="Times New Roman" w:cs="Times New Roman"/>
          <w:i w:val="0"/>
          <w:caps w:val="0"/>
          <w:color w:val="333333"/>
          <w:spacing w:val="0"/>
          <w:sz w:val="21"/>
          <w:szCs w:val="21"/>
        </w:rPr>
      </w:pPr>
      <w:r>
        <w:rPr>
          <w:rFonts w:hint="eastAsia" w:ascii="仿宋_GB2312" w:hAnsi="Times New Roman" w:eastAsia="仿宋_GB2312" w:cs="仿宋_GB2312"/>
          <w:b/>
          <w:i w:val="0"/>
          <w:caps w:val="0"/>
          <w:color w:val="333333"/>
          <w:spacing w:val="0"/>
          <w:sz w:val="32"/>
          <w:szCs w:val="32"/>
          <w:shd w:val="clear" w:color="auto" w:fill="FFFFFF"/>
        </w:rPr>
        <w:t>十一、上年结转</w:t>
      </w:r>
      <w:r>
        <w:rPr>
          <w:rFonts w:hint="eastAsia" w:ascii="仿宋_GB2312" w:hAnsi="Times New Roman" w:eastAsia="仿宋_GB2312" w:cs="仿宋_GB2312"/>
          <w:i w:val="0"/>
          <w:caps w:val="0"/>
          <w:color w:val="333333"/>
          <w:spacing w:val="0"/>
          <w:sz w:val="32"/>
          <w:szCs w:val="32"/>
          <w:shd w:val="clear" w:color="auto" w:fill="FFFFFF"/>
        </w:rPr>
        <w:t>：指以前年度预算安排、结转到本年仍按原规定用途继续使用的资金。</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RmYTdlYzgyMmJlZjJiMTdjMjE4Y2MzNDdiMTQ1YTcifQ=="/>
  </w:docVars>
  <w:rsids>
    <w:rsidRoot w:val="00000000"/>
    <w:rsid w:val="3E4A2753"/>
    <w:rsid w:val="3EAB0813"/>
    <w:rsid w:val="5E0C7258"/>
    <w:rsid w:val="9F63DF7A"/>
    <w:rsid w:val="BEFF39BD"/>
    <w:rsid w:val="D3E609CD"/>
    <w:rsid w:val="FDEB2E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5">
    <w:name w:val="WPSOffice手动目录 1"/>
    <w:uiPriority w:val="0"/>
    <w:pPr>
      <w:ind w:leftChars="0"/>
    </w:pPr>
    <w:rPr>
      <w:rFonts w:ascii="Times New Roman" w:hAnsi="Times New Roman" w:eastAsia="宋体" w:cs="Times New Roman"/>
      <w:sz w:val="20"/>
      <w:szCs w:val="20"/>
    </w:rPr>
  </w:style>
  <w:style w:type="paragraph" w:customStyle="1" w:styleId="6">
    <w:name w:val="WPSOffice手动目录 2"/>
    <w:uiPriority w:val="0"/>
    <w:pPr>
      <w:ind w:leftChars="200"/>
    </w:pPr>
    <w:rPr>
      <w:rFonts w:ascii="Times New Roman" w:hAnsi="Times New Roman" w:eastAsia="宋体" w:cs="Times New Roman"/>
      <w:sz w:val="20"/>
      <w:szCs w:val="20"/>
    </w:rPr>
  </w:style>
  <w:style w:type="paragraph" w:customStyle="1" w:styleId="7">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cp:lastPrinted>2023-04-20T00:23:00Z</cp:lastPrinted>
  <dcterms:modified xsi:type="dcterms:W3CDTF">2023-10-03T04:08:49Z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33CE00273E874A10BC3CE21B79ED9A97_13</vt:lpwstr>
  </property>
</Properties>
</file>