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9D6E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880" w:firstLineChars="200"/>
        <w:jc w:val="right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49D0A0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同人社函〔2025〕293号</w:t>
      </w:r>
    </w:p>
    <w:p w14:paraId="60DBEDD0">
      <w:pPr>
        <w:pStyle w:val="2"/>
        <w:rPr>
          <w:rFonts w:hint="eastAsia"/>
          <w:lang w:val="en-US" w:eastAsia="zh-CN"/>
        </w:rPr>
      </w:pPr>
    </w:p>
    <w:p w14:paraId="2B1CBD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0"/>
          <w:sz w:val="44"/>
          <w:szCs w:val="44"/>
          <w:lang w:val="en-US" w:eastAsia="zh-CN"/>
        </w:rPr>
        <w:t>关于推荐大同市技能人才专家库人选的通知</w:t>
      </w:r>
    </w:p>
    <w:p w14:paraId="383731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6F4594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各有关单位、专家：</w:t>
      </w:r>
    </w:p>
    <w:p w14:paraId="42D206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为适应我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转型发展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跨越发展、创新发展技能人才的需要，积极推进我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职业技能培训、评价理论研究和评价实践工作，以进一步提升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我市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职业技能培训能力，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大同市人力资源和社会保障局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决定组建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大同市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技能人才专家库，现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将组建技能人才专家库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有关事项通知如下：</w:t>
      </w:r>
      <w:bookmarkStart w:id="0" w:name="_GoBack"/>
      <w:bookmarkEnd w:id="0"/>
    </w:p>
    <w:p w14:paraId="44E68C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一、专家库的职责</w:t>
      </w:r>
    </w:p>
    <w:p w14:paraId="351A5B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专家库是在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大同市人社局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领导下，团结职工教育职业教育和职业培训领域的专家学者，按照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技能人才培育需求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提供有关职业培训、企业职工培训、高技能人才培养以及职业技能大赛等方面的课题调研、方案评估、过程督导、效果评价、决策咨询、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项目评审、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培训项目的前期论证与后期推进等服务，为全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职业培训工作提供智力支持。</w:t>
      </w:r>
    </w:p>
    <w:p w14:paraId="6FCA07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二、专家库名称</w:t>
      </w:r>
    </w:p>
    <w:p w14:paraId="5500DC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依据我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职业培训领域的工作现状，推荐组建成立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大同市技能人才专家库。</w:t>
      </w:r>
    </w:p>
    <w:p w14:paraId="2CAF89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三、专家库的推荐范围和条件</w:t>
      </w:r>
    </w:p>
    <w:p w14:paraId="36BC3E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专家库由我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职工教育和职业技能培训领域（相关行政机关、事业单位、职业院校、企业人力资源和培训中心）的资深专家（杰出高技能人才、大师工作室带头人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三晋技术能手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及全国技术能手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）（含退居二线或已退休）组成。</w:t>
      </w:r>
    </w:p>
    <w:p w14:paraId="5CE79F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专家库成员须具备以下基本条件：</w:t>
      </w:r>
    </w:p>
    <w:p w14:paraId="648081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1.遵纪守法，拥护党的路线、方针和政策，忠诚党的职业教育培训事业，热心培训、咨询、服务工作。</w:t>
      </w:r>
    </w:p>
    <w:p w14:paraId="4E7F0B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.长期在职业培训、创业培训、企业职工培训、技能人才培养战线上的党政管理、教育管理、教学、培训一线等岗位工作,有丰富的专业工作经历，熟悉国家、行业相关的法律法规和标准规范，有较高的理论水平，在本行业、本专业有一定的造诣和影响力。</w:t>
      </w:r>
    </w:p>
    <w:p w14:paraId="10F8B2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3.有良好的职业道德，工作认真，遵纪守法，作风正派，坚持原则，公平公正，乐于奉献。</w:t>
      </w:r>
    </w:p>
    <w:p w14:paraId="586872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4、有较强的分析解决技术问题能力，具有良好的沟通表达能力和较强的文字组织能力。</w:t>
      </w:r>
    </w:p>
    <w:p w14:paraId="11DE63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5.技能人才专家库成员一般应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具备相应职业技师以上职业资格证书或技能等级证书，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“三晋技术能手”及以上称号获得者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、市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级及以上大师工作室带头人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优先入库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</w:t>
      </w:r>
    </w:p>
    <w:p w14:paraId="764FCA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6.身体健康，年龄一般不超过70周岁</w:t>
      </w:r>
    </w:p>
    <w:p w14:paraId="2F73D5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四、产生方式及入库流程</w:t>
      </w:r>
    </w:p>
    <w:p w14:paraId="5A1E7A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1.产生方式：专家需由个人申请或单位推荐，并提交相关申请材料。</w:t>
      </w:r>
    </w:p>
    <w:p w14:paraId="02526D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申请材料包括申报表、身份证、照片、学历证书、资格证书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、荣誉证书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等必要材料。</w:t>
      </w:r>
    </w:p>
    <w:p w14:paraId="4314B3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相关部门对申请材料进行审核和评审，确保入库专家的资格和条件符合要求。</w:t>
      </w:r>
    </w:p>
    <w:p w14:paraId="7370CA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2.公示与入库：</w:t>
      </w:r>
    </w:p>
    <w:p w14:paraId="488E18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经过审核和评审合格的专家将进入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大同市技能人才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专家库，并进行公示。</w:t>
      </w:r>
    </w:p>
    <w:p w14:paraId="03C863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公示期间无异议的，将正式成为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大同市技能人才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专家库成员。</w:t>
      </w:r>
    </w:p>
    <w:p w14:paraId="1AF9B6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3.专家库暂不限数量，实行动态调整管理的办法。</w:t>
      </w:r>
    </w:p>
    <w:p w14:paraId="1EFE21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五、具体事项</w:t>
      </w:r>
    </w:p>
    <w:p w14:paraId="5BCB99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请各推荐人选如实填写推荐表，并于202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日前将材料（PDF版或扫描件）发送至指定邮箱。</w:t>
      </w:r>
    </w:p>
    <w:p w14:paraId="285C60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1.《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大同市技能人才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专家库成员登记（推荐）表》1份。</w:t>
      </w:r>
    </w:p>
    <w:p w14:paraId="1A03D9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2.登记表附件：相关获奖证书复印件，发表、出版的主要论文、著作以及项目建设、课程研究等成果证明材料1份。</w:t>
      </w:r>
    </w:p>
    <w:p w14:paraId="40275A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3.文件命名：以上材料打包文件夹“姓名+推荐单位（简称）+专家库名称”。</w:t>
      </w:r>
    </w:p>
    <w:p w14:paraId="3CA42A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六、联系方式</w:t>
      </w:r>
    </w:p>
    <w:p w14:paraId="6FF983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联 系 人：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李慧雄</w:t>
      </w:r>
    </w:p>
    <w:p w14:paraId="47D984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联系电话：035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-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7930134</w:t>
      </w:r>
    </w:p>
    <w:p w14:paraId="427475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电子邮箱：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838295551@qq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.com</w:t>
      </w:r>
    </w:p>
    <w:p w14:paraId="4AB183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通讯地址：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大同市人力资源和社会保障局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2层201</w:t>
      </w:r>
    </w:p>
    <w:p w14:paraId="0B539C8C">
      <w:pPr>
        <w:pStyle w:val="2"/>
        <w:rPr>
          <w:rFonts w:hint="eastAsia"/>
        </w:rPr>
      </w:pPr>
    </w:p>
    <w:p w14:paraId="620E7A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附件：《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大同市技能人才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专家库成员登记（推荐）表》</w:t>
      </w:r>
    </w:p>
    <w:p w14:paraId="1692573A">
      <w:pPr>
        <w:pStyle w:val="2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6FF50FE5">
      <w:pPr>
        <w:rPr>
          <w:rFonts w:hint="eastAsia"/>
        </w:rPr>
      </w:pPr>
    </w:p>
    <w:p w14:paraId="151427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大同市人力资源与社会保障局</w:t>
      </w:r>
    </w:p>
    <w:p w14:paraId="432145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日</w:t>
      </w:r>
    </w:p>
    <w:p w14:paraId="645C85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Nimbus Roman No9 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436049"/>
    <w:rsid w:val="0AB3379D"/>
    <w:rsid w:val="0C3E79DE"/>
    <w:rsid w:val="0E72734C"/>
    <w:rsid w:val="11DA5AB3"/>
    <w:rsid w:val="157278BC"/>
    <w:rsid w:val="1BC021BE"/>
    <w:rsid w:val="1DAB47A7"/>
    <w:rsid w:val="214116AB"/>
    <w:rsid w:val="250A57F7"/>
    <w:rsid w:val="27E2170E"/>
    <w:rsid w:val="338A5133"/>
    <w:rsid w:val="369938DF"/>
    <w:rsid w:val="3F2A1578"/>
    <w:rsid w:val="409A44DC"/>
    <w:rsid w:val="43E43F20"/>
    <w:rsid w:val="4E127DA7"/>
    <w:rsid w:val="502B0605"/>
    <w:rsid w:val="57743881"/>
    <w:rsid w:val="5BBF52DC"/>
    <w:rsid w:val="5BF27526"/>
    <w:rsid w:val="5DDE524A"/>
    <w:rsid w:val="5E6D0DFF"/>
    <w:rsid w:val="5F1A2F60"/>
    <w:rsid w:val="5F1F9D47"/>
    <w:rsid w:val="5FFB27AF"/>
    <w:rsid w:val="64C761E6"/>
    <w:rsid w:val="69006D22"/>
    <w:rsid w:val="6B17192C"/>
    <w:rsid w:val="6C1C0317"/>
    <w:rsid w:val="6FF7F5F8"/>
    <w:rsid w:val="6FFA58E3"/>
    <w:rsid w:val="76B37010"/>
    <w:rsid w:val="77274014"/>
    <w:rsid w:val="77EDBF88"/>
    <w:rsid w:val="78412EB3"/>
    <w:rsid w:val="79777A97"/>
    <w:rsid w:val="79F44681"/>
    <w:rsid w:val="7AFDC22E"/>
    <w:rsid w:val="7B1DD4F9"/>
    <w:rsid w:val="7B898412"/>
    <w:rsid w:val="7CDF0537"/>
    <w:rsid w:val="7D9341B1"/>
    <w:rsid w:val="7EBA758A"/>
    <w:rsid w:val="7F7D034A"/>
    <w:rsid w:val="7FFF2E7F"/>
    <w:rsid w:val="7FFFD913"/>
    <w:rsid w:val="A6C21FD8"/>
    <w:rsid w:val="B79EEB48"/>
    <w:rsid w:val="C6DF9AB6"/>
    <w:rsid w:val="EE5568E1"/>
    <w:rsid w:val="EF9EFB4B"/>
    <w:rsid w:val="EFAD437C"/>
    <w:rsid w:val="F7FD2FC0"/>
    <w:rsid w:val="FCF5FDD2"/>
    <w:rsid w:val="FDDFB5FF"/>
    <w:rsid w:val="FFBFA824"/>
    <w:rsid w:val="FFFFE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paragraph" w:customStyle="1" w:styleId="8">
    <w:name w:val="Plain Text"/>
    <w:basedOn w:val="1"/>
    <w:qFormat/>
    <w:uiPriority w:val="0"/>
    <w:rPr>
      <w:rFonts w:ascii="宋体" w:hAnsi="Courier New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348</Words>
  <Characters>353</Characters>
  <Lines>0</Lines>
  <Paragraphs>0</Paragraphs>
  <TotalTime>11</TotalTime>
  <ScaleCrop>false</ScaleCrop>
  <LinksUpToDate>false</LinksUpToDate>
  <CharactersWithSpaces>422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2014-11-02T06:08:00Z</dcterms:created>
  <dc:creator>86178</dc:creator>
  <cp:lastModifiedBy>dt</cp:lastModifiedBy>
  <cp:lastPrinted>2025-10-09T22:59:00Z</cp:lastPrinted>
  <dcterms:modified xsi:type="dcterms:W3CDTF">2025-10-10T08:30:12Z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KSOTemplateDocerSaveRecord">
    <vt:lpwstr>eyJoZGlkIjoiMmVlZmYwY2U3YjEwNzc1M2YwZDgzYmY0MmU4NTQyZDAiLCJ1c2VySWQiOiIxNDg4MDEwOTM2In0=</vt:lpwstr>
  </property>
  <property fmtid="{D5CDD505-2E9C-101B-9397-08002B2CF9AE}" pid="4" name="ICV">
    <vt:lpwstr>558BC9A2AC2A432D978A47EB29524721_12</vt:lpwstr>
  </property>
</Properties>
</file>