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同环罚〔2024〕7号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32"/>
          <w:szCs w:val="32"/>
          <w:u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当事人名称:晋能控股煤业集团有限公司马脊梁矿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法定代表人:李瑞金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统一社会信用代码:91140000110521608N</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地址:山西省大同市云冈区马脊梁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我局于2024年4月12日对你单位进行了调查，发现你单位实施了以下生态环境违法行为：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b w:val="0"/>
          <w:kern w:val="2"/>
          <w:sz w:val="28"/>
          <w:szCs w:val="28"/>
          <w:lang w:val="en-US" w:eastAsia="zh-CN" w:bidi="ar-SA"/>
        </w:rPr>
        <w:t>你单位2023年原煤产量为409万吨，《晋能控股煤业集团有限公司马脊梁矿4.3MT/a生产能力核定项目》未进行竣工环境保护验收即投入生产</w:t>
      </w:r>
      <w:r>
        <w:rPr>
          <w:rFonts w:hint="eastAsia" w:ascii="仿宋" w:hAnsi="仿宋" w:eastAsia="仿宋" w:cs="仿宋"/>
          <w:i w:val="0"/>
          <w:iCs w:val="0"/>
          <w:color w:val="auto"/>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1、现场检查笔录：2024年4月12日《大同市生态环境局现场检查（勘察）笔录》1份，证明以上违法事实的存在；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询问笔录：2024年4月12日《大同市生态环境局调查询问笔录》1份，证明以上违法事实的存在；2024年5月8日执法人员对该单位再次复查，该单位已完成项目验收调查，邀请相关专家对项目进行了初步验收，证明你单位正在进行整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书证：2024年4月12日现场检查时，你单位提供的以下资料：（1）4.3MT/a生产能力核定项目环境影响报告书批复1份，证明你单位该项目环境影响报告书已审批（未进行验收）；（2）2023年原煤成本还原汇总表1份，证明你单位已投入生产且达到产能；（3）《建设项目竣工环保验收技术服务合同书》，证明你单位正在进行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建设项目环境保护管理条例》第十九条第一款“编制环境影响报告书、环境影响报告表的建设项目，其配套建设的环境保护设施经验收合格后，方可投入生产或者使用；未经验收或者验收不合格的，不得投入生产或者使用”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000000" w:themeColor="text1"/>
          <w:sz w:val="28"/>
          <w:szCs w:val="28"/>
          <w:u w:val="none"/>
          <w:lang w:val="en-US" w:eastAsia="zh-CN"/>
          <w14:textFill>
            <w14:solidFill>
              <w14:schemeClr w14:val="tx1"/>
            </w14:solidFill>
          </w14:textFill>
        </w:rPr>
        <w:t>我局于2024年7月2日以《行政处罚事先告知书》（同环罚告字〔2024〕7号）告知你单位陈述申辩权和申请听证的权利，期限内你单位未进行陈述申辩，未申请听证。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i w:val="0"/>
          <w:iCs w:val="0"/>
          <w:color w:val="auto"/>
          <w:sz w:val="28"/>
          <w:szCs w:val="28"/>
          <w:u w:val="none"/>
          <w:lang w:val="en-US" w:eastAsia="zh-CN"/>
        </w:rPr>
        <w:t>依据《建设项目环境保护管理条例》第二十三条第一款“违反本法规定，需要配套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以5万元以上20万元以下的罚款；造成重大环境污染或者生态破坏的，责令停止生产或者使用，或者报经有批准权的人民政府批准，责令关闭”的规定，参照山西省生态环境厅《生态环境行政处罚自由裁量基准》J-7，</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color w:val="auto"/>
          <w:sz w:val="28"/>
          <w:szCs w:val="28"/>
          <w:u w:val="none"/>
          <w:lang w:val="en-US" w:eastAsia="zh-CN"/>
        </w:rPr>
        <w:t>我局决定对你单位行政处罚</w:t>
      </w:r>
      <w:r>
        <w:rPr>
          <w:rFonts w:hint="eastAsia" w:ascii="仿宋" w:hAnsi="仿宋" w:eastAsia="仿宋" w:cs="仿宋"/>
          <w:i w:val="0"/>
          <w:iCs w:val="0"/>
          <w:sz w:val="28"/>
          <w:szCs w:val="28"/>
          <w:u w:val="none"/>
          <w:lang w:val="en-US" w:eastAsia="zh-CN"/>
        </w:rPr>
        <w:t>叁拾捌万元，对该项目竣工环境保护验收工作的直接责任人员刘秀（身份证号码：140</w:t>
      </w:r>
      <w:r>
        <w:rPr>
          <w:rFonts w:hint="default" w:ascii="仿宋" w:hAnsi="仿宋" w:eastAsia="仿宋" w:cs="仿宋"/>
          <w:i w:val="0"/>
          <w:iCs w:val="0"/>
          <w:sz w:val="28"/>
          <w:szCs w:val="28"/>
          <w:u w:val="none"/>
          <w:lang w:val="en" w:eastAsia="zh-CN"/>
        </w:rPr>
        <w:t>***********</w:t>
      </w:r>
      <w:bookmarkStart w:id="0" w:name="_GoBack"/>
      <w:bookmarkEnd w:id="0"/>
      <w:r>
        <w:rPr>
          <w:rFonts w:hint="eastAsia" w:ascii="仿宋" w:hAnsi="仿宋" w:eastAsia="仿宋" w:cs="仿宋"/>
          <w:i w:val="0"/>
          <w:iCs w:val="0"/>
          <w:sz w:val="28"/>
          <w:szCs w:val="28"/>
          <w:u w:val="none"/>
          <w:lang w:val="en-US" w:eastAsia="zh-CN"/>
        </w:rPr>
        <w:t>501X）行政处罚柒万陆仟元。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公司自收到本处罚决定书之日起15日内，到我局开具20位缴款码，持缴款码缴至指定银行。逾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default" w:ascii="仿宋" w:hAnsi="仿宋" w:eastAsia="仿宋" w:cs="仿宋"/>
          <w:color w:val="auto"/>
          <w:sz w:val="28"/>
          <w:szCs w:val="28"/>
          <w:u w:val="none"/>
          <w:lang w:val="en-US"/>
        </w:rPr>
      </w:pPr>
      <w:r>
        <w:rPr>
          <w:rFonts w:hint="eastAsia" w:ascii="仿宋" w:hAnsi="仿宋" w:eastAsia="仿宋" w:cs="仿宋"/>
          <w:color w:val="auto"/>
          <w:sz w:val="28"/>
          <w:szCs w:val="28"/>
          <w:u w:val="none"/>
          <w:lang w:val="en-US" w:eastAsia="zh-CN"/>
        </w:rPr>
        <w:t>2024年7月12日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3AC0546"/>
    <w:rsid w:val="061E1190"/>
    <w:rsid w:val="06826CEB"/>
    <w:rsid w:val="07753081"/>
    <w:rsid w:val="08D37125"/>
    <w:rsid w:val="188F4E8E"/>
    <w:rsid w:val="20AA6B16"/>
    <w:rsid w:val="25306807"/>
    <w:rsid w:val="25784110"/>
    <w:rsid w:val="334B349A"/>
    <w:rsid w:val="34F8D087"/>
    <w:rsid w:val="380D4CF1"/>
    <w:rsid w:val="3D343137"/>
    <w:rsid w:val="50B7728A"/>
    <w:rsid w:val="56F15A4D"/>
    <w:rsid w:val="582C6AFC"/>
    <w:rsid w:val="584872CC"/>
    <w:rsid w:val="679E4BAC"/>
    <w:rsid w:val="6ADA3227"/>
    <w:rsid w:val="6B8D1E07"/>
    <w:rsid w:val="70B078A4"/>
    <w:rsid w:val="71435F15"/>
    <w:rsid w:val="71657F87"/>
    <w:rsid w:val="77B02ED6"/>
    <w:rsid w:val="7A67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1287</Words>
  <Characters>1375</Characters>
  <Lines>0</Lines>
  <Paragraphs>0</Paragraphs>
  <TotalTime>12</TotalTime>
  <ScaleCrop>false</ScaleCrop>
  <LinksUpToDate>false</LinksUpToDate>
  <CharactersWithSpaces>1377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2024-06-17T15:26:00Z</dcterms:created>
  <dc:creator>Dell</dc:creator>
  <cp:lastModifiedBy>greatwall</cp:lastModifiedBy>
  <cp:lastPrinted>2024-07-11T11:10:00Z</cp:lastPrinted>
  <dcterms:modified xsi:type="dcterms:W3CDTF">2024-07-22T09:58:07Z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ies>
</file>