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line="18" w:lineRule="atLeast"/>
        <w:ind w:firstLine="420"/>
        <w:jc w:val="center"/>
        <w:rPr>
          <w:rFonts w:ascii="宋体" w:cs="宋体"/>
          <w:sz w:val="44"/>
          <w:szCs w:val="44"/>
        </w:rPr>
      </w:pPr>
      <w:r>
        <w:rPr>
          <w:rFonts w:hint="eastAsia" w:ascii="宋体" w:hAnsi="宋体" w:cs="宋体"/>
          <w:sz w:val="44"/>
          <w:szCs w:val="44"/>
        </w:rPr>
        <w:t>大同市文物局（本级）</w:t>
      </w:r>
      <w:r>
        <w:rPr>
          <w:rFonts w:ascii="宋体" w:hAnsi="宋体" w:cs="宋体"/>
          <w:sz w:val="44"/>
          <w:szCs w:val="44"/>
        </w:rPr>
        <w:t>2021</w:t>
      </w:r>
      <w:r>
        <w:rPr>
          <w:rFonts w:hint="eastAsia" w:ascii="宋体" w:hAnsi="宋体" w:cs="宋体"/>
          <w:sz w:val="44"/>
          <w:szCs w:val="44"/>
        </w:rPr>
        <w:t>年部门预算</w:t>
      </w:r>
    </w:p>
    <w:p>
      <w:pPr>
        <w:pStyle w:val="4"/>
        <w:widowControl/>
        <w:spacing w:line="18" w:lineRule="atLeast"/>
        <w:ind w:firstLine="420"/>
        <w:rPr>
          <w:rFonts w:ascii="仿宋" w:hAnsi="仿宋" w:eastAsia="仿宋" w:cs="仿宋"/>
          <w:b/>
          <w:bCs/>
          <w:sz w:val="32"/>
          <w:szCs w:val="32"/>
        </w:rPr>
      </w:pPr>
      <w:r>
        <w:rPr>
          <w:rFonts w:hint="eastAsia" w:ascii="黑体" w:hAnsi="黑体" w:eastAsia="黑体" w:cs="黑体"/>
          <w:b/>
          <w:bCs/>
          <w:sz w:val="32"/>
          <w:szCs w:val="32"/>
        </w:rPr>
        <w:t>第一部分</w:t>
      </w:r>
      <w:r>
        <w:rPr>
          <w:rFonts w:ascii="黑体" w:hAnsi="黑体" w:eastAsia="黑体" w:cs="黑体"/>
          <w:b/>
          <w:bCs/>
          <w:sz w:val="32"/>
          <w:szCs w:val="32"/>
        </w:rPr>
        <w:t xml:space="preserve"> </w:t>
      </w:r>
      <w:r>
        <w:rPr>
          <w:rFonts w:hint="eastAsia" w:ascii="黑体" w:hAnsi="黑体" w:eastAsia="黑体" w:cs="黑体"/>
          <w:b/>
          <w:bCs/>
          <w:sz w:val="32"/>
          <w:szCs w:val="32"/>
        </w:rPr>
        <w:t>概况</w:t>
      </w:r>
    </w:p>
    <w:p>
      <w:pPr>
        <w:pStyle w:val="4"/>
        <w:widowControl/>
        <w:spacing w:line="18" w:lineRule="atLeast"/>
        <w:ind w:firstLine="420"/>
        <w:rPr>
          <w:rFonts w:ascii="仿宋" w:hAnsi="仿宋" w:eastAsia="仿宋" w:cs="仿宋"/>
          <w:sz w:val="32"/>
          <w:szCs w:val="32"/>
        </w:rPr>
      </w:pPr>
      <w:r>
        <w:rPr>
          <w:rFonts w:hint="eastAsia" w:ascii="仿宋" w:hAnsi="仿宋" w:eastAsia="仿宋" w:cs="仿宋"/>
          <w:sz w:val="32"/>
          <w:szCs w:val="32"/>
        </w:rPr>
        <w:t>一、主要职能</w:t>
      </w:r>
    </w:p>
    <w:p>
      <w:pPr>
        <w:numPr>
          <w:ilvl w:val="0"/>
          <w:numId w:val="1"/>
        </w:num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贯彻落实文物保护法律、法规和方针、政策。起草文物保护地方性法规、规章草案和规范性文件并监督实施。</w:t>
      </w:r>
    </w:p>
    <w:p>
      <w:pPr>
        <w:pStyle w:val="4"/>
        <w:widowControl/>
        <w:numPr>
          <w:ilvl w:val="0"/>
          <w:numId w:val="1"/>
        </w:num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制定全市文物、博物馆事业发展的规划并组织实施。组织指导全市文物资源调查管理研究利用工作。</w:t>
      </w:r>
    </w:p>
    <w:p>
      <w:pPr>
        <w:pStyle w:val="4"/>
        <w:widowControl/>
        <w:numPr>
          <w:ilvl w:val="0"/>
          <w:numId w:val="1"/>
        </w:num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负责世界文化遗产和全国、全省重点文物保护单位的推荐申报和保护管理监督工作。组织市级文物保护单位的申报审核工作。协同有关部门做好历史文化名城（镇、村）的相关工作。</w:t>
      </w:r>
    </w:p>
    <w:p>
      <w:pPr>
        <w:pStyle w:val="4"/>
        <w:widowControl/>
        <w:numPr>
          <w:ilvl w:val="0"/>
          <w:numId w:val="1"/>
        </w:num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管理指导全市文物保护、考古和重大项目的实施工作。承担文物保护与考古有关审核审批事务。</w:t>
      </w:r>
    </w:p>
    <w:p>
      <w:pPr>
        <w:pStyle w:val="4"/>
        <w:widowControl/>
        <w:numPr>
          <w:ilvl w:val="0"/>
          <w:numId w:val="1"/>
        </w:num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管理指导全市博物馆工作。负责全市博物馆有关审核报批工作；承担文博科技、信息化、标准化工作。协调博物馆间的交流与协作。管理指导文物收藏、流通、鉴定和文物市场、文物商店工作。</w:t>
      </w:r>
    </w:p>
    <w:p>
      <w:pPr>
        <w:pStyle w:val="4"/>
        <w:widowControl/>
        <w:numPr>
          <w:ilvl w:val="0"/>
          <w:numId w:val="1"/>
        </w:num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编制全市文博事业经费预算和决算，监督管理文物保护专项补助经费。</w:t>
      </w:r>
    </w:p>
    <w:p>
      <w:pPr>
        <w:pStyle w:val="4"/>
        <w:widowControl/>
        <w:numPr>
          <w:ilvl w:val="0"/>
          <w:numId w:val="1"/>
        </w:num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督促指导全市文物安全工作。履行文物行政执法督察职责。依法组织查处文物违法案件，协同有关部门查处文物犯罪案件。</w:t>
      </w:r>
    </w:p>
    <w:p>
      <w:pPr>
        <w:pStyle w:val="4"/>
        <w:widowControl/>
        <w:numPr>
          <w:ilvl w:val="0"/>
          <w:numId w:val="1"/>
        </w:num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做好文博系统意识形态工作。组织指导全市文物保护宣传以及文物价值的挖掘阐释和传播利用工作。管理指导文物外事工作。</w:t>
      </w:r>
    </w:p>
    <w:p>
      <w:pPr>
        <w:pStyle w:val="4"/>
        <w:widowControl/>
        <w:numPr>
          <w:ilvl w:val="0"/>
          <w:numId w:val="1"/>
        </w:num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负责全市文博系统初、中、高级专业技术职务任职资格的评审推荐工作。负责全市文博队伍的教育培训。</w:t>
      </w:r>
    </w:p>
    <w:p>
      <w:pPr>
        <w:pStyle w:val="4"/>
        <w:widowControl/>
        <w:numPr>
          <w:ilvl w:val="0"/>
          <w:numId w:val="1"/>
        </w:num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指导文博社团工作。</w:t>
      </w:r>
    </w:p>
    <w:p>
      <w:pPr>
        <w:pStyle w:val="4"/>
        <w:widowControl/>
        <w:numPr>
          <w:ilvl w:val="0"/>
          <w:numId w:val="1"/>
        </w:num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完成市委、市政府交办的其他任务。</w:t>
      </w:r>
    </w:p>
    <w:p>
      <w:pPr>
        <w:pStyle w:val="4"/>
        <w:widowControl/>
        <w:numPr>
          <w:ilvl w:val="0"/>
          <w:numId w:val="1"/>
        </w:num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职能转变。市文物局要推进文物保护利用改革，实施革命文物保护利用工程。坚持创造性转化、创新性发展，加大文物资源活化利用、社会力量参与文物保护利用的力度。坚持文物与文化和旅游融合发展。</w:t>
      </w:r>
    </w:p>
    <w:p>
      <w:pPr>
        <w:pStyle w:val="4"/>
        <w:widowControl/>
        <w:spacing w:line="18" w:lineRule="atLeast"/>
        <w:ind w:firstLine="420"/>
        <w:rPr>
          <w:rFonts w:ascii="仿宋" w:hAnsi="仿宋" w:eastAsia="仿宋" w:cs="仿宋"/>
          <w:sz w:val="32"/>
          <w:szCs w:val="32"/>
        </w:rPr>
      </w:pPr>
      <w:r>
        <w:rPr>
          <w:rFonts w:hint="eastAsia" w:ascii="仿宋" w:hAnsi="仿宋" w:eastAsia="仿宋" w:cs="仿宋"/>
          <w:sz w:val="32"/>
          <w:szCs w:val="32"/>
        </w:rPr>
        <w:t>二、预算单位构成</w:t>
      </w:r>
    </w:p>
    <w:p>
      <w:pPr>
        <w:pStyle w:val="4"/>
        <w:widowControl/>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大同市文物局（本级）属行政单位。</w:t>
      </w:r>
    </w:p>
    <w:p>
      <w:pPr>
        <w:pStyle w:val="4"/>
        <w:widowControl/>
        <w:spacing w:line="18" w:lineRule="atLeast"/>
        <w:ind w:firstLine="640" w:firstLineChars="200"/>
        <w:rPr>
          <w:rFonts w:ascii="仿宋" w:hAnsi="仿宋" w:eastAsia="仿宋" w:cs="仿宋"/>
          <w:sz w:val="32"/>
          <w:szCs w:val="32"/>
        </w:rPr>
      </w:pPr>
    </w:p>
    <w:p>
      <w:pPr>
        <w:spacing w:line="240" w:lineRule="atLeast"/>
        <w:rPr>
          <w:rFonts w:ascii="宋体"/>
          <w:b/>
          <w:sz w:val="36"/>
        </w:rPr>
      </w:pPr>
    </w:p>
    <w:p>
      <w:pPr>
        <w:spacing w:line="240" w:lineRule="atLeast"/>
        <w:rPr>
          <w:rFonts w:ascii="宋体"/>
          <w:b/>
          <w:sz w:val="36"/>
        </w:rPr>
      </w:pPr>
    </w:p>
    <w:p>
      <w:pPr>
        <w:spacing w:line="240" w:lineRule="atLeast"/>
        <w:rPr>
          <w:rFonts w:ascii="宋体"/>
          <w:b/>
          <w:sz w:val="36"/>
        </w:rPr>
      </w:pPr>
    </w:p>
    <w:p>
      <w:pPr>
        <w:spacing w:line="240" w:lineRule="atLeast"/>
        <w:rPr>
          <w:rFonts w:ascii="宋体"/>
          <w:b/>
          <w:sz w:val="36"/>
        </w:rPr>
      </w:pPr>
    </w:p>
    <w:p>
      <w:pPr>
        <w:spacing w:line="240" w:lineRule="atLeast"/>
        <w:rPr>
          <w:rFonts w:ascii="宋体"/>
          <w:b/>
          <w:sz w:val="36"/>
        </w:rPr>
      </w:pPr>
    </w:p>
    <w:p>
      <w:pPr>
        <w:spacing w:line="240" w:lineRule="atLeast"/>
        <w:rPr>
          <w:rFonts w:ascii="宋体"/>
          <w:b/>
          <w:sz w:val="36"/>
        </w:rPr>
      </w:pPr>
    </w:p>
    <w:p>
      <w:pPr>
        <w:spacing w:line="240" w:lineRule="atLeast"/>
        <w:rPr>
          <w:rFonts w:ascii="宋体"/>
          <w:b/>
          <w:sz w:val="36"/>
        </w:rPr>
      </w:pPr>
    </w:p>
    <w:p>
      <w:pPr>
        <w:spacing w:line="240" w:lineRule="atLeast"/>
        <w:rPr>
          <w:rFonts w:ascii="宋体"/>
          <w:b/>
          <w:sz w:val="36"/>
        </w:rPr>
      </w:pPr>
    </w:p>
    <w:p>
      <w:pPr>
        <w:spacing w:line="240" w:lineRule="atLeast"/>
        <w:rPr>
          <w:rFonts w:ascii="宋体"/>
          <w:b/>
          <w:sz w:val="36"/>
        </w:rPr>
      </w:pPr>
    </w:p>
    <w:p>
      <w:pPr>
        <w:spacing w:line="240" w:lineRule="atLeast"/>
        <w:rPr>
          <w:rFonts w:ascii="宋体"/>
          <w:b/>
          <w:sz w:val="36"/>
        </w:rPr>
      </w:pPr>
    </w:p>
    <w:p>
      <w:pPr>
        <w:spacing w:line="240" w:lineRule="atLeast"/>
        <w:rPr>
          <w:rFonts w:ascii="宋体"/>
          <w:b/>
          <w:sz w:val="36"/>
        </w:rPr>
      </w:pPr>
    </w:p>
    <w:p>
      <w:pPr>
        <w:spacing w:line="240" w:lineRule="atLeast"/>
        <w:rPr>
          <w:rFonts w:ascii="宋体"/>
          <w:b/>
          <w:sz w:val="36"/>
        </w:rPr>
      </w:pPr>
    </w:p>
    <w:p>
      <w:pPr>
        <w:spacing w:line="240" w:lineRule="atLeast"/>
        <w:rPr>
          <w:rFonts w:ascii="宋体"/>
          <w:b/>
          <w:sz w:val="36"/>
        </w:rPr>
      </w:pPr>
    </w:p>
    <w:p>
      <w:pPr>
        <w:spacing w:line="240" w:lineRule="atLeast"/>
        <w:rPr>
          <w:rFonts w:ascii="宋体"/>
          <w:b/>
          <w:sz w:val="36"/>
        </w:rPr>
      </w:pPr>
    </w:p>
    <w:p>
      <w:pPr>
        <w:spacing w:line="240" w:lineRule="atLeast"/>
        <w:rPr>
          <w:rFonts w:ascii="宋体"/>
          <w:b/>
          <w:sz w:val="36"/>
        </w:rPr>
      </w:pPr>
    </w:p>
    <w:p>
      <w:pPr>
        <w:spacing w:line="240" w:lineRule="atLeast"/>
        <w:rPr>
          <w:rFonts w:ascii="宋体"/>
          <w:b/>
          <w:sz w:val="36"/>
        </w:rPr>
      </w:pPr>
    </w:p>
    <w:p>
      <w:pPr>
        <w:spacing w:line="240" w:lineRule="atLeast"/>
        <w:rPr>
          <w:rFonts w:ascii="宋体"/>
          <w:b/>
          <w:sz w:val="36"/>
        </w:rPr>
      </w:pPr>
    </w:p>
    <w:tbl>
      <w:tblPr>
        <w:tblStyle w:val="5"/>
        <w:tblW w:w="10698" w:type="dxa"/>
        <w:tblInd w:w="-999" w:type="dxa"/>
        <w:tblLayout w:type="fixed"/>
        <w:tblCellMar>
          <w:top w:w="0" w:type="dxa"/>
          <w:left w:w="0" w:type="dxa"/>
          <w:bottom w:w="0" w:type="dxa"/>
          <w:right w:w="0" w:type="dxa"/>
        </w:tblCellMar>
      </w:tblPr>
      <w:tblGrid>
        <w:gridCol w:w="999"/>
        <w:gridCol w:w="890"/>
        <w:gridCol w:w="2007"/>
        <w:gridCol w:w="2542"/>
        <w:gridCol w:w="1520"/>
        <w:gridCol w:w="2380"/>
        <w:gridCol w:w="137"/>
        <w:gridCol w:w="223"/>
      </w:tblGrid>
      <w:tr>
        <w:tblPrEx>
          <w:tblCellMar>
            <w:top w:w="0" w:type="dxa"/>
            <w:left w:w="0" w:type="dxa"/>
            <w:bottom w:w="0" w:type="dxa"/>
            <w:right w:w="0" w:type="dxa"/>
          </w:tblCellMar>
        </w:tblPrEx>
        <w:trPr>
          <w:gridBefore w:val="1"/>
          <w:gridAfter w:val="2"/>
          <w:wBefore w:w="999" w:type="dxa"/>
          <w:wAfter w:w="360" w:type="dxa"/>
          <w:trHeight w:val="645" w:hRule="atLeast"/>
        </w:trPr>
        <w:tc>
          <w:tcPr>
            <w:tcW w:w="9339" w:type="dxa"/>
            <w:gridSpan w:val="5"/>
            <w:tcBorders>
              <w:top w:val="nil"/>
              <w:left w:val="nil"/>
              <w:bottom w:val="nil"/>
              <w:right w:val="nil"/>
            </w:tcBorders>
            <w:noWrap/>
            <w:tcMar>
              <w:top w:w="15" w:type="dxa"/>
              <w:left w:w="15" w:type="dxa"/>
              <w:right w:w="15" w:type="dxa"/>
            </w:tcMar>
            <w:vAlign w:val="center"/>
          </w:tcPr>
          <w:p>
            <w:pPr>
              <w:widowControl/>
              <w:textAlignment w:val="center"/>
              <w:rPr>
                <w:rFonts w:ascii="宋体" w:cs="宋体"/>
                <w:b/>
                <w:color w:val="000000"/>
                <w:kern w:val="0"/>
                <w:sz w:val="36"/>
                <w:szCs w:val="36"/>
              </w:rPr>
            </w:pPr>
            <w:bookmarkStart w:id="0" w:name="page3"/>
            <w:bookmarkEnd w:id="0"/>
            <w:bookmarkStart w:id="1" w:name="page2"/>
            <w:bookmarkEnd w:id="1"/>
          </w:p>
          <w:p>
            <w:pPr>
              <w:widowControl/>
              <w:textAlignment w:val="center"/>
              <w:rPr>
                <w:rFonts w:ascii="宋体" w:cs="宋体"/>
                <w:b/>
                <w:color w:val="000000"/>
                <w:kern w:val="0"/>
                <w:sz w:val="36"/>
                <w:szCs w:val="36"/>
              </w:rPr>
            </w:pPr>
          </w:p>
          <w:p>
            <w:pPr>
              <w:widowControl/>
              <w:textAlignment w:val="center"/>
              <w:rPr>
                <w:rFonts w:ascii="宋体" w:cs="宋体"/>
                <w:b/>
                <w:color w:val="000000"/>
                <w:kern w:val="0"/>
                <w:sz w:val="36"/>
                <w:szCs w:val="36"/>
              </w:rPr>
            </w:pPr>
            <w:r>
              <w:rPr>
                <w:rFonts w:hint="eastAsia" w:ascii="黑体" w:hAnsi="黑体" w:eastAsia="黑体" w:cs="黑体"/>
                <w:b/>
                <w:bCs/>
                <w:sz w:val="32"/>
                <w:szCs w:val="32"/>
              </w:rPr>
              <w:t>第二部分</w:t>
            </w:r>
            <w:r>
              <w:rPr>
                <w:rFonts w:ascii="黑体" w:hAnsi="黑体" w:eastAsia="黑体" w:cs="黑体"/>
                <w:b/>
                <w:bCs/>
                <w:sz w:val="32"/>
                <w:szCs w:val="32"/>
              </w:rPr>
              <w:t xml:space="preserve"> 2021</w:t>
            </w:r>
            <w:r>
              <w:rPr>
                <w:rFonts w:hint="eastAsia" w:ascii="黑体" w:hAnsi="黑体" w:eastAsia="黑体" w:cs="黑体"/>
                <w:b/>
                <w:bCs/>
                <w:sz w:val="32"/>
                <w:szCs w:val="32"/>
              </w:rPr>
              <w:t>年度部门预算表</w:t>
            </w:r>
          </w:p>
          <w:p>
            <w:pPr>
              <w:widowControl/>
              <w:textAlignment w:val="center"/>
              <w:rPr>
                <w:rFonts w:ascii="宋体" w:cs="宋体"/>
                <w:b/>
                <w:color w:val="000000"/>
                <w:kern w:val="0"/>
                <w:sz w:val="36"/>
                <w:szCs w:val="36"/>
              </w:rPr>
            </w:pPr>
          </w:p>
          <w:tbl>
            <w:tblPr>
              <w:tblStyle w:val="5"/>
              <w:tblW w:w="9222" w:type="dxa"/>
              <w:tblInd w:w="0" w:type="dxa"/>
              <w:tblLayout w:type="fixed"/>
              <w:tblCellMar>
                <w:top w:w="0" w:type="dxa"/>
                <w:left w:w="108" w:type="dxa"/>
                <w:bottom w:w="0" w:type="dxa"/>
                <w:right w:w="108" w:type="dxa"/>
              </w:tblCellMar>
            </w:tblPr>
            <w:tblGrid>
              <w:gridCol w:w="1933"/>
              <w:gridCol w:w="1303"/>
              <w:gridCol w:w="1912"/>
              <w:gridCol w:w="1395"/>
              <w:gridCol w:w="1363"/>
              <w:gridCol w:w="1316"/>
            </w:tblGrid>
            <w:tr>
              <w:tblPrEx>
                <w:tblCellMar>
                  <w:top w:w="0" w:type="dxa"/>
                  <w:left w:w="108" w:type="dxa"/>
                  <w:bottom w:w="0" w:type="dxa"/>
                  <w:right w:w="108" w:type="dxa"/>
                </w:tblCellMar>
              </w:tblPrEx>
              <w:trPr>
                <w:trHeight w:val="300" w:hRule="atLeast"/>
              </w:trPr>
              <w:tc>
                <w:tcPr>
                  <w:tcW w:w="1933" w:type="dxa"/>
                  <w:tcBorders>
                    <w:top w:val="nil"/>
                    <w:left w:val="nil"/>
                    <w:bottom w:val="nil"/>
                    <w:right w:val="nil"/>
                  </w:tcBorders>
                  <w:noWrap/>
                  <w:vAlign w:val="bottom"/>
                </w:tcPr>
                <w:p>
                  <w:pPr>
                    <w:rPr>
                      <w:rFonts w:cs="Calibri"/>
                      <w:color w:val="000000"/>
                      <w:sz w:val="22"/>
                      <w:szCs w:val="22"/>
                    </w:rPr>
                  </w:pPr>
                </w:p>
              </w:tc>
              <w:tc>
                <w:tcPr>
                  <w:tcW w:w="1298" w:type="dxa"/>
                  <w:tcBorders>
                    <w:top w:val="nil"/>
                    <w:left w:val="nil"/>
                    <w:bottom w:val="nil"/>
                    <w:right w:val="nil"/>
                  </w:tcBorders>
                  <w:noWrap/>
                  <w:vAlign w:val="bottom"/>
                </w:tcPr>
                <w:p>
                  <w:pPr>
                    <w:rPr>
                      <w:rFonts w:cs="Calibri"/>
                      <w:color w:val="000000"/>
                      <w:sz w:val="22"/>
                      <w:szCs w:val="22"/>
                    </w:rPr>
                  </w:pPr>
                </w:p>
              </w:tc>
              <w:tc>
                <w:tcPr>
                  <w:tcW w:w="1912" w:type="dxa"/>
                  <w:tcBorders>
                    <w:top w:val="nil"/>
                    <w:left w:val="nil"/>
                    <w:bottom w:val="nil"/>
                    <w:right w:val="nil"/>
                  </w:tcBorders>
                  <w:noWrap/>
                  <w:vAlign w:val="bottom"/>
                </w:tcPr>
                <w:p>
                  <w:pPr>
                    <w:rPr>
                      <w:rFonts w:cs="Calibri"/>
                      <w:color w:val="000000"/>
                      <w:sz w:val="22"/>
                      <w:szCs w:val="22"/>
                    </w:rPr>
                  </w:pPr>
                </w:p>
              </w:tc>
              <w:tc>
                <w:tcPr>
                  <w:tcW w:w="1395" w:type="dxa"/>
                  <w:tcBorders>
                    <w:top w:val="nil"/>
                    <w:left w:val="nil"/>
                    <w:bottom w:val="nil"/>
                    <w:right w:val="nil"/>
                  </w:tcBorders>
                  <w:noWrap/>
                  <w:vAlign w:val="bottom"/>
                </w:tcPr>
                <w:p>
                  <w:pPr>
                    <w:rPr>
                      <w:rFonts w:cs="Calibri"/>
                      <w:color w:val="000000"/>
                      <w:sz w:val="22"/>
                      <w:szCs w:val="22"/>
                    </w:rPr>
                  </w:pPr>
                </w:p>
              </w:tc>
              <w:tc>
                <w:tcPr>
                  <w:tcW w:w="1363" w:type="dxa"/>
                  <w:tcBorders>
                    <w:top w:val="nil"/>
                    <w:left w:val="nil"/>
                    <w:bottom w:val="nil"/>
                    <w:right w:val="nil"/>
                  </w:tcBorders>
                  <w:noWrap/>
                  <w:vAlign w:val="bottom"/>
                </w:tcPr>
                <w:p>
                  <w:pPr>
                    <w:rPr>
                      <w:rFonts w:cs="Calibri"/>
                      <w:color w:val="000000"/>
                      <w:sz w:val="22"/>
                      <w:szCs w:val="22"/>
                    </w:rPr>
                  </w:pPr>
                </w:p>
              </w:tc>
              <w:tc>
                <w:tcPr>
                  <w:tcW w:w="1316" w:type="dxa"/>
                  <w:tcBorders>
                    <w:top w:val="nil"/>
                    <w:left w:val="nil"/>
                    <w:bottom w:val="nil"/>
                    <w:right w:val="nil"/>
                  </w:tcBorders>
                  <w:noWrap/>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预算公开表</w:t>
                  </w:r>
                  <w:r>
                    <w:rPr>
                      <w:rFonts w:ascii="宋体" w:hAnsi="宋体" w:cs="宋体"/>
                      <w:color w:val="000000"/>
                      <w:kern w:val="0"/>
                      <w:sz w:val="20"/>
                      <w:szCs w:val="20"/>
                    </w:rPr>
                    <w:t>1</w:t>
                  </w:r>
                </w:p>
              </w:tc>
            </w:tr>
            <w:tr>
              <w:tblPrEx>
                <w:tblCellMar>
                  <w:top w:w="0" w:type="dxa"/>
                  <w:left w:w="108" w:type="dxa"/>
                  <w:bottom w:w="0" w:type="dxa"/>
                  <w:right w:w="108" w:type="dxa"/>
                </w:tblCellMar>
              </w:tblPrEx>
              <w:trPr>
                <w:trHeight w:val="810" w:hRule="atLeast"/>
              </w:trPr>
              <w:tc>
                <w:tcPr>
                  <w:tcW w:w="9217" w:type="dxa"/>
                  <w:gridSpan w:val="6"/>
                  <w:tcBorders>
                    <w:top w:val="nil"/>
                    <w:left w:val="nil"/>
                    <w:bottom w:val="nil"/>
                    <w:right w:val="nil"/>
                  </w:tcBorders>
                  <w:noWrap/>
                  <w:vAlign w:val="center"/>
                </w:tcPr>
                <w:p>
                  <w:pPr>
                    <w:widowControl/>
                    <w:jc w:val="center"/>
                    <w:textAlignment w:val="center"/>
                    <w:rPr>
                      <w:rFonts w:ascii="华文中宋" w:hAnsi="华文中宋" w:eastAsia="华文中宋" w:cs="华文中宋"/>
                      <w:b/>
                      <w:bCs/>
                      <w:color w:val="000000"/>
                      <w:sz w:val="32"/>
                      <w:szCs w:val="32"/>
                    </w:rPr>
                  </w:pPr>
                  <w:r>
                    <w:rPr>
                      <w:rFonts w:ascii="华文中宋" w:hAnsi="华文中宋" w:eastAsia="华文中宋" w:cs="华文中宋"/>
                      <w:b/>
                      <w:bCs/>
                      <w:color w:val="000000"/>
                      <w:kern w:val="0"/>
                      <w:sz w:val="32"/>
                      <w:szCs w:val="32"/>
                    </w:rPr>
                    <w:t>2021</w:t>
                  </w:r>
                  <w:r>
                    <w:rPr>
                      <w:rFonts w:hint="eastAsia" w:ascii="华文中宋" w:hAnsi="华文中宋" w:eastAsia="华文中宋" w:cs="华文中宋"/>
                      <w:b/>
                      <w:bCs/>
                      <w:color w:val="000000"/>
                      <w:kern w:val="0"/>
                      <w:sz w:val="32"/>
                      <w:szCs w:val="32"/>
                    </w:rPr>
                    <w:t>年财政拨款收支总表</w:t>
                  </w:r>
                </w:p>
              </w:tc>
            </w:tr>
            <w:tr>
              <w:tblPrEx>
                <w:tblCellMar>
                  <w:top w:w="0" w:type="dxa"/>
                  <w:left w:w="108" w:type="dxa"/>
                  <w:bottom w:w="0" w:type="dxa"/>
                  <w:right w:w="108" w:type="dxa"/>
                </w:tblCellMar>
              </w:tblPrEx>
              <w:trPr>
                <w:trHeight w:val="300" w:hRule="atLeast"/>
              </w:trPr>
              <w:tc>
                <w:tcPr>
                  <w:tcW w:w="1933" w:type="dxa"/>
                  <w:tcBorders>
                    <w:top w:val="nil"/>
                    <w:left w:val="nil"/>
                    <w:bottom w:val="nil"/>
                    <w:right w:val="nil"/>
                  </w:tcBorders>
                  <w:noWrap/>
                  <w:vAlign w:val="bottom"/>
                </w:tcPr>
                <w:p>
                  <w:pPr>
                    <w:rPr>
                      <w:rFonts w:ascii="宋体" w:cs="宋体"/>
                      <w:color w:val="000000"/>
                      <w:sz w:val="20"/>
                      <w:szCs w:val="20"/>
                    </w:rPr>
                  </w:pPr>
                </w:p>
              </w:tc>
              <w:tc>
                <w:tcPr>
                  <w:tcW w:w="1298" w:type="dxa"/>
                  <w:tcBorders>
                    <w:top w:val="nil"/>
                    <w:left w:val="nil"/>
                    <w:bottom w:val="nil"/>
                    <w:right w:val="nil"/>
                  </w:tcBorders>
                  <w:noWrap/>
                  <w:vAlign w:val="bottom"/>
                </w:tcPr>
                <w:p>
                  <w:pPr>
                    <w:rPr>
                      <w:rFonts w:ascii="宋体" w:cs="宋体"/>
                      <w:color w:val="000000"/>
                      <w:sz w:val="20"/>
                      <w:szCs w:val="20"/>
                    </w:rPr>
                  </w:pPr>
                </w:p>
              </w:tc>
              <w:tc>
                <w:tcPr>
                  <w:tcW w:w="1912" w:type="dxa"/>
                  <w:tcBorders>
                    <w:top w:val="nil"/>
                    <w:left w:val="nil"/>
                    <w:bottom w:val="nil"/>
                    <w:right w:val="nil"/>
                  </w:tcBorders>
                  <w:noWrap/>
                  <w:vAlign w:val="bottom"/>
                </w:tcPr>
                <w:p>
                  <w:pPr>
                    <w:rPr>
                      <w:rFonts w:ascii="宋体" w:cs="宋体"/>
                      <w:color w:val="000000"/>
                      <w:sz w:val="20"/>
                      <w:szCs w:val="20"/>
                    </w:rPr>
                  </w:pPr>
                </w:p>
              </w:tc>
              <w:tc>
                <w:tcPr>
                  <w:tcW w:w="1395" w:type="dxa"/>
                  <w:tcBorders>
                    <w:top w:val="nil"/>
                    <w:left w:val="nil"/>
                    <w:bottom w:val="nil"/>
                    <w:right w:val="nil"/>
                  </w:tcBorders>
                  <w:noWrap/>
                  <w:vAlign w:val="bottom"/>
                </w:tcPr>
                <w:p>
                  <w:pPr>
                    <w:rPr>
                      <w:rFonts w:ascii="宋体" w:cs="宋体"/>
                      <w:color w:val="000000"/>
                      <w:sz w:val="20"/>
                      <w:szCs w:val="20"/>
                    </w:rPr>
                  </w:pPr>
                </w:p>
              </w:tc>
              <w:tc>
                <w:tcPr>
                  <w:tcW w:w="1363" w:type="dxa"/>
                  <w:tcBorders>
                    <w:top w:val="nil"/>
                    <w:left w:val="nil"/>
                    <w:bottom w:val="nil"/>
                    <w:right w:val="nil"/>
                  </w:tcBorders>
                  <w:noWrap/>
                  <w:vAlign w:val="bottom"/>
                </w:tcPr>
                <w:p>
                  <w:pPr>
                    <w:rPr>
                      <w:rFonts w:ascii="宋体" w:cs="宋体"/>
                      <w:color w:val="000000"/>
                      <w:sz w:val="20"/>
                      <w:szCs w:val="20"/>
                    </w:rPr>
                  </w:pPr>
                </w:p>
              </w:tc>
              <w:tc>
                <w:tcPr>
                  <w:tcW w:w="1316" w:type="dxa"/>
                  <w:tcBorders>
                    <w:top w:val="nil"/>
                    <w:left w:val="nil"/>
                    <w:bottom w:val="nil"/>
                    <w:right w:val="nil"/>
                  </w:tcBorders>
                  <w:noWrap/>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420" w:hRule="atLeast"/>
              </w:trPr>
              <w:tc>
                <w:tcPr>
                  <w:tcW w:w="323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收入</w:t>
                  </w:r>
                </w:p>
              </w:tc>
              <w:tc>
                <w:tcPr>
                  <w:tcW w:w="5986"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支出</w:t>
                  </w:r>
                </w:p>
              </w:tc>
            </w:tr>
            <w:tr>
              <w:tblPrEx>
                <w:tblCellMar>
                  <w:top w:w="0" w:type="dxa"/>
                  <w:left w:w="108" w:type="dxa"/>
                  <w:bottom w:w="0" w:type="dxa"/>
                  <w:right w:w="108" w:type="dxa"/>
                </w:tblCellMar>
              </w:tblPrEx>
              <w:trPr>
                <w:trHeight w:val="420" w:hRule="atLeast"/>
              </w:trPr>
              <w:tc>
                <w:tcPr>
                  <w:tcW w:w="193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项目</w:t>
                  </w:r>
                </w:p>
              </w:tc>
              <w:tc>
                <w:tcPr>
                  <w:tcW w:w="13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金额</w:t>
                  </w:r>
                </w:p>
              </w:tc>
              <w:tc>
                <w:tcPr>
                  <w:tcW w:w="191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项目</w:t>
                  </w:r>
                </w:p>
              </w:tc>
              <w:tc>
                <w:tcPr>
                  <w:tcW w:w="407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金额</w:t>
                  </w:r>
                </w:p>
              </w:tc>
            </w:tr>
            <w:tr>
              <w:tblPrEx>
                <w:tblCellMar>
                  <w:top w:w="0" w:type="dxa"/>
                  <w:left w:w="108" w:type="dxa"/>
                  <w:bottom w:w="0" w:type="dxa"/>
                  <w:right w:w="108" w:type="dxa"/>
                </w:tblCellMar>
              </w:tblPrEx>
              <w:trPr>
                <w:trHeight w:val="420" w:hRule="atLeast"/>
              </w:trPr>
              <w:tc>
                <w:tcPr>
                  <w:tcW w:w="193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24"/>
                    </w:rPr>
                  </w:pPr>
                </w:p>
              </w:tc>
              <w:tc>
                <w:tcPr>
                  <w:tcW w:w="13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24"/>
                    </w:rPr>
                  </w:pPr>
                </w:p>
              </w:tc>
              <w:tc>
                <w:tcPr>
                  <w:tcW w:w="191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24"/>
                    </w:rPr>
                  </w:pP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小计</w:t>
                  </w:r>
                </w:p>
              </w:tc>
              <w:tc>
                <w:tcPr>
                  <w:tcW w:w="13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一般公共预算</w:t>
                  </w: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政府性基金</w:t>
                  </w:r>
                </w:p>
              </w:tc>
            </w:tr>
            <w:tr>
              <w:tblPrEx>
                <w:tblCellMar>
                  <w:top w:w="0" w:type="dxa"/>
                  <w:left w:w="108" w:type="dxa"/>
                  <w:bottom w:w="0" w:type="dxa"/>
                  <w:right w:w="108" w:type="dxa"/>
                </w:tblCellMar>
              </w:tblPrEx>
              <w:trPr>
                <w:trHeight w:val="450" w:hRule="atLeast"/>
              </w:trPr>
              <w:tc>
                <w:tcPr>
                  <w:tcW w:w="193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一、一般公共预算</w:t>
                  </w:r>
                </w:p>
              </w:tc>
              <w:tc>
                <w:tcPr>
                  <w:tcW w:w="1303"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2,181.79</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一般公共服务支出</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6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570" w:hRule="atLeast"/>
              </w:trPr>
              <w:tc>
                <w:tcPr>
                  <w:tcW w:w="19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rPr>
                  </w:pPr>
                  <w:r>
                    <w:rPr>
                      <w:rFonts w:hint="eastAsia" w:ascii="宋体" w:hAnsi="宋体" w:cs="宋体"/>
                      <w:color w:val="000000"/>
                      <w:kern w:val="0"/>
                      <w:sz w:val="24"/>
                    </w:rPr>
                    <w:t>二、纳入预算管理的政府性基金</w:t>
                  </w:r>
                </w:p>
              </w:tc>
              <w:tc>
                <w:tcPr>
                  <w:tcW w:w="1303"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226.00</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外交支出</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6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193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三、国有资本经营预算资金</w:t>
                  </w:r>
                </w:p>
              </w:tc>
              <w:tc>
                <w:tcPr>
                  <w:tcW w:w="130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91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国防支出</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6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19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0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91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公共安全支出</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6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19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0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91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教育支出</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6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19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0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91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科学技术支出</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6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19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0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91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文化旅游体育与传媒支出</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1,752.59</w:t>
                  </w:r>
                </w:p>
              </w:tc>
              <w:tc>
                <w:tcPr>
                  <w:tcW w:w="1363"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1,752.59</w:t>
                  </w:r>
                </w:p>
              </w:tc>
              <w:tc>
                <w:tcPr>
                  <w:tcW w:w="13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19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0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91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社会保障和就业支出</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188.45</w:t>
                  </w:r>
                </w:p>
              </w:tc>
              <w:tc>
                <w:tcPr>
                  <w:tcW w:w="1363"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188.45</w:t>
                  </w:r>
                </w:p>
              </w:tc>
              <w:tc>
                <w:tcPr>
                  <w:tcW w:w="13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19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0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91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社会保险基金支出</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6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19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0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91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卫生健康支出</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80.60</w:t>
                  </w:r>
                </w:p>
              </w:tc>
              <w:tc>
                <w:tcPr>
                  <w:tcW w:w="1363"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80.60</w:t>
                  </w:r>
                </w:p>
              </w:tc>
              <w:tc>
                <w:tcPr>
                  <w:tcW w:w="13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19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0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91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节能环保支出</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6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19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0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91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城乡社区支出</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226.00</w:t>
                  </w:r>
                </w:p>
              </w:tc>
              <w:tc>
                <w:tcPr>
                  <w:tcW w:w="136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226.00</w:t>
                  </w:r>
                </w:p>
              </w:tc>
            </w:tr>
            <w:tr>
              <w:tblPrEx>
                <w:tblCellMar>
                  <w:top w:w="0" w:type="dxa"/>
                  <w:left w:w="108" w:type="dxa"/>
                  <w:bottom w:w="0" w:type="dxa"/>
                  <w:right w:w="108" w:type="dxa"/>
                </w:tblCellMar>
              </w:tblPrEx>
              <w:trPr>
                <w:trHeight w:val="450" w:hRule="atLeast"/>
              </w:trPr>
              <w:tc>
                <w:tcPr>
                  <w:tcW w:w="19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0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91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农林水支出</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6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19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0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91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交通运输支出</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6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19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0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91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资源勘探工业信息等支出</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6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19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0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91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商业服务业等支出</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6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19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0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91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金融支出</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6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19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0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91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援助其他地区支出</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6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19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0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91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自然资源海洋气象等支出</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6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19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0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91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住房保障支出</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160.15</w:t>
                  </w:r>
                </w:p>
              </w:tc>
              <w:tc>
                <w:tcPr>
                  <w:tcW w:w="1363"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160.15</w:t>
                  </w:r>
                </w:p>
              </w:tc>
              <w:tc>
                <w:tcPr>
                  <w:tcW w:w="13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19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0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91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粮油物资储备支出</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6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19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0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91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国有资本经营预算支出</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6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19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0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91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灾害防治及应急管理支出</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6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19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0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91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预备费</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6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19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0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91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其他支出</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6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19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0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91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转移性支出</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p>
              </w:tc>
              <w:tc>
                <w:tcPr>
                  <w:tcW w:w="1363"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19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0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91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债务还本支出</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6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19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0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91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债务付息支出</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6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19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0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91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债务发行费用支出</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6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19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0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91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抗疫特别国债安排的支出</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6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19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0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91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9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6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193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本年收入合计</w:t>
                  </w:r>
                </w:p>
              </w:tc>
              <w:tc>
                <w:tcPr>
                  <w:tcW w:w="1303"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2,407.79</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本年支出合计</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2,407.79</w:t>
                  </w:r>
                </w:p>
              </w:tc>
              <w:tc>
                <w:tcPr>
                  <w:tcW w:w="1363"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2,181.79</w:t>
                  </w: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226.00</w:t>
                  </w:r>
                </w:p>
              </w:tc>
            </w:tr>
          </w:tbl>
          <w:p>
            <w:pPr>
              <w:widowControl/>
              <w:jc w:val="center"/>
              <w:textAlignment w:val="center"/>
              <w:rPr>
                <w:rFonts w:ascii="宋体" w:cs="宋体"/>
                <w:b/>
                <w:color w:val="000000"/>
                <w:sz w:val="36"/>
                <w:szCs w:val="36"/>
              </w:rPr>
            </w:pPr>
          </w:p>
        </w:tc>
      </w:tr>
      <w:tr>
        <w:tblPrEx>
          <w:tblCellMar>
            <w:top w:w="0" w:type="dxa"/>
            <w:left w:w="0" w:type="dxa"/>
            <w:bottom w:w="0" w:type="dxa"/>
            <w:right w:w="0" w:type="dxa"/>
          </w:tblCellMar>
        </w:tblPrEx>
        <w:trPr>
          <w:gridBefore w:val="1"/>
          <w:gridAfter w:val="1"/>
          <w:wBefore w:w="999" w:type="dxa"/>
          <w:wAfter w:w="223" w:type="dxa"/>
          <w:trHeight w:val="840" w:hRule="atLeast"/>
        </w:trPr>
        <w:tc>
          <w:tcPr>
            <w:tcW w:w="9476" w:type="dxa"/>
            <w:gridSpan w:val="6"/>
            <w:tcBorders>
              <w:top w:val="nil"/>
              <w:left w:val="nil"/>
              <w:bottom w:val="nil"/>
              <w:right w:val="nil"/>
            </w:tcBorders>
            <w:noWrap/>
            <w:tcMar>
              <w:top w:w="15" w:type="dxa"/>
              <w:left w:w="15" w:type="dxa"/>
              <w:right w:w="15" w:type="dxa"/>
            </w:tcMar>
            <w:vAlign w:val="center"/>
          </w:tcPr>
          <w:tbl>
            <w:tblPr>
              <w:tblStyle w:val="5"/>
              <w:tblW w:w="9245" w:type="dxa"/>
              <w:tblInd w:w="0" w:type="dxa"/>
              <w:tblLayout w:type="fixed"/>
              <w:tblCellMar>
                <w:top w:w="0" w:type="dxa"/>
                <w:left w:w="108" w:type="dxa"/>
                <w:bottom w:w="0" w:type="dxa"/>
                <w:right w:w="108" w:type="dxa"/>
              </w:tblCellMar>
            </w:tblPr>
            <w:tblGrid>
              <w:gridCol w:w="1126"/>
              <w:gridCol w:w="1079"/>
              <w:gridCol w:w="1157"/>
              <w:gridCol w:w="568"/>
              <w:gridCol w:w="805"/>
              <w:gridCol w:w="1685"/>
              <w:gridCol w:w="330"/>
              <w:gridCol w:w="591"/>
              <w:gridCol w:w="1444"/>
              <w:gridCol w:w="50"/>
              <w:gridCol w:w="410"/>
            </w:tblGrid>
            <w:tr>
              <w:tblPrEx>
                <w:tblCellMar>
                  <w:top w:w="0" w:type="dxa"/>
                  <w:left w:w="108" w:type="dxa"/>
                  <w:bottom w:w="0" w:type="dxa"/>
                  <w:right w:w="108" w:type="dxa"/>
                </w:tblCellMar>
              </w:tblPrEx>
              <w:trPr>
                <w:gridAfter w:val="2"/>
                <w:wAfter w:w="460" w:type="dxa"/>
                <w:trHeight w:val="405" w:hRule="atLeast"/>
              </w:trPr>
              <w:tc>
                <w:tcPr>
                  <w:tcW w:w="1126" w:type="dxa"/>
                  <w:tcBorders>
                    <w:top w:val="nil"/>
                    <w:left w:val="nil"/>
                    <w:bottom w:val="nil"/>
                    <w:right w:val="nil"/>
                  </w:tcBorders>
                  <w:noWrap/>
                  <w:vAlign w:val="bottom"/>
                </w:tcPr>
                <w:p>
                  <w:pPr>
                    <w:rPr>
                      <w:rFonts w:cs="Calibri"/>
                      <w:color w:val="000000"/>
                      <w:sz w:val="22"/>
                      <w:szCs w:val="22"/>
                    </w:rPr>
                  </w:pPr>
                  <w:bookmarkStart w:id="2" w:name="page4"/>
                  <w:bookmarkEnd w:id="2"/>
                </w:p>
              </w:tc>
              <w:tc>
                <w:tcPr>
                  <w:tcW w:w="2236" w:type="dxa"/>
                  <w:gridSpan w:val="2"/>
                  <w:tcBorders>
                    <w:top w:val="nil"/>
                    <w:left w:val="nil"/>
                    <w:bottom w:val="nil"/>
                    <w:right w:val="nil"/>
                  </w:tcBorders>
                  <w:noWrap/>
                  <w:vAlign w:val="bottom"/>
                </w:tcPr>
                <w:p>
                  <w:pPr>
                    <w:rPr>
                      <w:rFonts w:cs="Calibri"/>
                      <w:color w:val="000000"/>
                      <w:sz w:val="22"/>
                      <w:szCs w:val="22"/>
                    </w:rPr>
                  </w:pPr>
                </w:p>
              </w:tc>
              <w:tc>
                <w:tcPr>
                  <w:tcW w:w="1373" w:type="dxa"/>
                  <w:gridSpan w:val="2"/>
                  <w:tcBorders>
                    <w:top w:val="nil"/>
                    <w:left w:val="nil"/>
                    <w:bottom w:val="nil"/>
                    <w:right w:val="nil"/>
                  </w:tcBorders>
                  <w:noWrap/>
                  <w:vAlign w:val="bottom"/>
                </w:tcPr>
                <w:p>
                  <w:pPr>
                    <w:rPr>
                      <w:rFonts w:cs="Calibri"/>
                      <w:color w:val="000000"/>
                      <w:sz w:val="22"/>
                      <w:szCs w:val="22"/>
                    </w:rPr>
                  </w:pPr>
                </w:p>
              </w:tc>
              <w:tc>
                <w:tcPr>
                  <w:tcW w:w="2606" w:type="dxa"/>
                  <w:gridSpan w:val="3"/>
                  <w:tcBorders>
                    <w:top w:val="nil"/>
                    <w:left w:val="nil"/>
                    <w:bottom w:val="nil"/>
                    <w:right w:val="nil"/>
                  </w:tcBorders>
                  <w:noWrap/>
                  <w:vAlign w:val="bottom"/>
                </w:tcPr>
                <w:p>
                  <w:pPr>
                    <w:rPr>
                      <w:rFonts w:cs="Calibri"/>
                      <w:color w:val="000000"/>
                      <w:sz w:val="22"/>
                      <w:szCs w:val="22"/>
                    </w:rPr>
                  </w:pPr>
                </w:p>
              </w:tc>
              <w:tc>
                <w:tcPr>
                  <w:tcW w:w="1439" w:type="dxa"/>
                  <w:tcBorders>
                    <w:top w:val="nil"/>
                    <w:left w:val="nil"/>
                    <w:bottom w:val="nil"/>
                    <w:right w:val="nil"/>
                  </w:tcBorders>
                  <w:noWrap/>
                  <w:vAlign w:val="center"/>
                </w:tcPr>
                <w:p>
                  <w:pPr>
                    <w:widowControl/>
                    <w:jc w:val="right"/>
                    <w:textAlignment w:val="center"/>
                    <w:rPr>
                      <w:rFonts w:ascii="宋体" w:cs="宋体"/>
                      <w:color w:val="000000"/>
                      <w:kern w:val="0"/>
                      <w:sz w:val="20"/>
                      <w:szCs w:val="20"/>
                    </w:rPr>
                  </w:pPr>
                </w:p>
                <w:p>
                  <w:pPr>
                    <w:widowControl/>
                    <w:jc w:val="right"/>
                    <w:textAlignment w:val="center"/>
                    <w:rPr>
                      <w:rFonts w:ascii="宋体" w:cs="宋体"/>
                      <w:color w:val="000000"/>
                      <w:kern w:val="0"/>
                      <w:sz w:val="20"/>
                      <w:szCs w:val="20"/>
                    </w:rPr>
                  </w:pPr>
                </w:p>
                <w:p>
                  <w:pPr>
                    <w:widowControl/>
                    <w:jc w:val="right"/>
                    <w:textAlignment w:val="center"/>
                    <w:rPr>
                      <w:rFonts w:ascii="宋体" w:cs="宋体"/>
                      <w:color w:val="000000"/>
                      <w:kern w:val="0"/>
                      <w:sz w:val="20"/>
                      <w:szCs w:val="20"/>
                    </w:rPr>
                  </w:pPr>
                </w:p>
                <w:p>
                  <w:pPr>
                    <w:widowControl/>
                    <w:jc w:val="right"/>
                    <w:textAlignment w:val="center"/>
                    <w:rPr>
                      <w:rFonts w:ascii="宋体" w:cs="宋体"/>
                      <w:color w:val="000000"/>
                      <w:sz w:val="20"/>
                      <w:szCs w:val="20"/>
                    </w:rPr>
                  </w:pPr>
                  <w:r>
                    <w:rPr>
                      <w:rFonts w:hint="eastAsia" w:ascii="宋体" w:hAnsi="宋体" w:cs="宋体"/>
                      <w:color w:val="000000"/>
                      <w:kern w:val="0"/>
                      <w:sz w:val="20"/>
                      <w:szCs w:val="20"/>
                    </w:rPr>
                    <w:t>预算公开表</w:t>
                  </w:r>
                  <w:r>
                    <w:rPr>
                      <w:rFonts w:ascii="宋体" w:hAnsi="宋体" w:cs="宋体"/>
                      <w:color w:val="000000"/>
                      <w:kern w:val="0"/>
                      <w:sz w:val="20"/>
                      <w:szCs w:val="20"/>
                    </w:rPr>
                    <w:t>2</w:t>
                  </w:r>
                </w:p>
              </w:tc>
            </w:tr>
            <w:tr>
              <w:tblPrEx>
                <w:tblCellMar>
                  <w:top w:w="0" w:type="dxa"/>
                  <w:left w:w="108" w:type="dxa"/>
                  <w:bottom w:w="0" w:type="dxa"/>
                  <w:right w:w="108" w:type="dxa"/>
                </w:tblCellMar>
              </w:tblPrEx>
              <w:trPr>
                <w:gridAfter w:val="2"/>
                <w:wAfter w:w="460" w:type="dxa"/>
                <w:trHeight w:val="675" w:hRule="atLeast"/>
              </w:trPr>
              <w:tc>
                <w:tcPr>
                  <w:tcW w:w="8780" w:type="dxa"/>
                  <w:gridSpan w:val="9"/>
                  <w:tcBorders>
                    <w:top w:val="nil"/>
                    <w:left w:val="nil"/>
                    <w:bottom w:val="nil"/>
                    <w:right w:val="nil"/>
                  </w:tcBorders>
                  <w:noWrap/>
                  <w:vAlign w:val="center"/>
                </w:tcPr>
                <w:p>
                  <w:pPr>
                    <w:widowControl/>
                    <w:jc w:val="center"/>
                    <w:textAlignment w:val="center"/>
                    <w:rPr>
                      <w:rFonts w:ascii="华文中宋" w:hAnsi="华文中宋" w:eastAsia="华文中宋" w:cs="华文中宋"/>
                      <w:b/>
                      <w:bCs/>
                      <w:color w:val="000000"/>
                      <w:sz w:val="32"/>
                      <w:szCs w:val="32"/>
                    </w:rPr>
                  </w:pPr>
                  <w:r>
                    <w:rPr>
                      <w:rFonts w:ascii="华文中宋" w:hAnsi="华文中宋" w:eastAsia="华文中宋" w:cs="华文中宋"/>
                      <w:b/>
                      <w:bCs/>
                      <w:color w:val="000000"/>
                      <w:kern w:val="0"/>
                      <w:sz w:val="32"/>
                      <w:szCs w:val="32"/>
                    </w:rPr>
                    <w:t>2021</w:t>
                  </w:r>
                  <w:r>
                    <w:rPr>
                      <w:rFonts w:hint="eastAsia" w:ascii="华文中宋" w:hAnsi="华文中宋" w:eastAsia="华文中宋" w:cs="华文中宋"/>
                      <w:b/>
                      <w:bCs/>
                      <w:color w:val="000000"/>
                      <w:kern w:val="0"/>
                      <w:sz w:val="32"/>
                      <w:szCs w:val="32"/>
                    </w:rPr>
                    <w:t>年一般预算支出预算表</w:t>
                  </w:r>
                </w:p>
              </w:tc>
            </w:tr>
            <w:tr>
              <w:tblPrEx>
                <w:tblCellMar>
                  <w:top w:w="0" w:type="dxa"/>
                  <w:left w:w="108" w:type="dxa"/>
                  <w:bottom w:w="0" w:type="dxa"/>
                  <w:right w:w="108" w:type="dxa"/>
                </w:tblCellMar>
              </w:tblPrEx>
              <w:trPr>
                <w:gridAfter w:val="2"/>
                <w:wAfter w:w="460" w:type="dxa"/>
                <w:trHeight w:val="300" w:hRule="atLeast"/>
              </w:trPr>
              <w:tc>
                <w:tcPr>
                  <w:tcW w:w="1126" w:type="dxa"/>
                  <w:tcBorders>
                    <w:top w:val="nil"/>
                    <w:left w:val="nil"/>
                    <w:bottom w:val="nil"/>
                    <w:right w:val="nil"/>
                  </w:tcBorders>
                  <w:noWrap/>
                  <w:vAlign w:val="center"/>
                </w:tcPr>
                <w:p>
                  <w:pPr>
                    <w:jc w:val="center"/>
                    <w:rPr>
                      <w:rFonts w:ascii="宋体" w:cs="宋体"/>
                      <w:color w:val="000000"/>
                      <w:sz w:val="20"/>
                      <w:szCs w:val="20"/>
                    </w:rPr>
                  </w:pPr>
                </w:p>
              </w:tc>
              <w:tc>
                <w:tcPr>
                  <w:tcW w:w="2236" w:type="dxa"/>
                  <w:gridSpan w:val="2"/>
                  <w:tcBorders>
                    <w:top w:val="nil"/>
                    <w:left w:val="nil"/>
                    <w:bottom w:val="nil"/>
                    <w:right w:val="nil"/>
                  </w:tcBorders>
                  <w:noWrap/>
                  <w:vAlign w:val="center"/>
                </w:tcPr>
                <w:p>
                  <w:pPr>
                    <w:jc w:val="center"/>
                    <w:rPr>
                      <w:rFonts w:ascii="宋体" w:cs="宋体"/>
                      <w:color w:val="000000"/>
                      <w:sz w:val="20"/>
                      <w:szCs w:val="20"/>
                    </w:rPr>
                  </w:pPr>
                </w:p>
              </w:tc>
              <w:tc>
                <w:tcPr>
                  <w:tcW w:w="1373" w:type="dxa"/>
                  <w:gridSpan w:val="2"/>
                  <w:tcBorders>
                    <w:top w:val="nil"/>
                    <w:left w:val="nil"/>
                    <w:bottom w:val="nil"/>
                    <w:right w:val="nil"/>
                  </w:tcBorders>
                  <w:noWrap/>
                  <w:vAlign w:val="center"/>
                </w:tcPr>
                <w:p>
                  <w:pPr>
                    <w:jc w:val="center"/>
                    <w:rPr>
                      <w:rFonts w:ascii="宋体" w:cs="宋体"/>
                      <w:color w:val="000000"/>
                      <w:sz w:val="20"/>
                      <w:szCs w:val="20"/>
                    </w:rPr>
                  </w:pPr>
                </w:p>
              </w:tc>
              <w:tc>
                <w:tcPr>
                  <w:tcW w:w="2606" w:type="dxa"/>
                  <w:gridSpan w:val="3"/>
                  <w:tcBorders>
                    <w:top w:val="nil"/>
                    <w:left w:val="nil"/>
                    <w:bottom w:val="nil"/>
                    <w:right w:val="nil"/>
                  </w:tcBorders>
                  <w:noWrap/>
                  <w:vAlign w:val="center"/>
                </w:tcPr>
                <w:p>
                  <w:pPr>
                    <w:jc w:val="center"/>
                    <w:rPr>
                      <w:rFonts w:ascii="宋体" w:cs="宋体"/>
                      <w:color w:val="000000"/>
                      <w:sz w:val="20"/>
                      <w:szCs w:val="20"/>
                    </w:rPr>
                  </w:pPr>
                </w:p>
              </w:tc>
              <w:tc>
                <w:tcPr>
                  <w:tcW w:w="1439" w:type="dxa"/>
                  <w:tcBorders>
                    <w:top w:val="nil"/>
                    <w:left w:val="nil"/>
                    <w:bottom w:val="nil"/>
                    <w:right w:val="nil"/>
                  </w:tcBorders>
                  <w:noWrap/>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gridAfter w:val="2"/>
                <w:wAfter w:w="460" w:type="dxa"/>
                <w:trHeight w:val="450" w:hRule="atLeast"/>
              </w:trPr>
              <w:tc>
                <w:tcPr>
                  <w:tcW w:w="3362"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项目</w:t>
                  </w:r>
                </w:p>
              </w:tc>
              <w:tc>
                <w:tcPr>
                  <w:tcW w:w="5423"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2021</w:t>
                  </w:r>
                  <w:r>
                    <w:rPr>
                      <w:rFonts w:hint="eastAsia" w:ascii="宋体" w:hAnsi="宋体" w:cs="宋体"/>
                      <w:color w:val="000000"/>
                      <w:kern w:val="0"/>
                      <w:sz w:val="22"/>
                      <w:szCs w:val="22"/>
                    </w:rPr>
                    <w:t>年预算数</w:t>
                  </w:r>
                </w:p>
              </w:tc>
            </w:tr>
            <w:tr>
              <w:tblPrEx>
                <w:tblCellMar>
                  <w:top w:w="0" w:type="dxa"/>
                  <w:left w:w="108" w:type="dxa"/>
                  <w:bottom w:w="0" w:type="dxa"/>
                  <w:right w:w="108" w:type="dxa"/>
                </w:tblCellMar>
              </w:tblPrEx>
              <w:trPr>
                <w:gridAfter w:val="2"/>
                <w:wAfter w:w="460" w:type="dxa"/>
                <w:trHeight w:val="450" w:hRule="atLeast"/>
              </w:trPr>
              <w:tc>
                <w:tcPr>
                  <w:tcW w:w="11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科目编码</w:t>
                  </w:r>
                </w:p>
              </w:tc>
              <w:tc>
                <w:tcPr>
                  <w:tcW w:w="223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科目名称</w:t>
                  </w:r>
                </w:p>
              </w:tc>
              <w:tc>
                <w:tcPr>
                  <w:tcW w:w="13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合计</w:t>
                  </w:r>
                </w:p>
              </w:tc>
              <w:tc>
                <w:tcPr>
                  <w:tcW w:w="260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基本支出</w:t>
                  </w:r>
                </w:p>
              </w:tc>
              <w:tc>
                <w:tcPr>
                  <w:tcW w:w="14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项目支出</w:t>
                  </w:r>
                </w:p>
              </w:tc>
            </w:tr>
            <w:tr>
              <w:tblPrEx>
                <w:tblCellMar>
                  <w:top w:w="0" w:type="dxa"/>
                  <w:left w:w="108" w:type="dxa"/>
                  <w:bottom w:w="0" w:type="dxa"/>
                  <w:right w:w="108" w:type="dxa"/>
                </w:tblCellMar>
              </w:tblPrEx>
              <w:trPr>
                <w:gridAfter w:val="2"/>
                <w:wAfter w:w="460" w:type="dxa"/>
                <w:trHeight w:val="450" w:hRule="atLeast"/>
              </w:trPr>
              <w:tc>
                <w:tcPr>
                  <w:tcW w:w="112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c>
                <w:tcPr>
                  <w:tcW w:w="223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合计</w:t>
                  </w:r>
                </w:p>
              </w:tc>
              <w:tc>
                <w:tcPr>
                  <w:tcW w:w="13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2,181.79</w:t>
                  </w:r>
                </w:p>
              </w:tc>
              <w:tc>
                <w:tcPr>
                  <w:tcW w:w="260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1,762.32</w:t>
                  </w:r>
                </w:p>
              </w:tc>
              <w:tc>
                <w:tcPr>
                  <w:tcW w:w="1444"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419.47</w:t>
                  </w:r>
                </w:p>
              </w:tc>
            </w:tr>
            <w:tr>
              <w:tblPrEx>
                <w:tblCellMar>
                  <w:top w:w="0" w:type="dxa"/>
                  <w:left w:w="108" w:type="dxa"/>
                  <w:bottom w:w="0" w:type="dxa"/>
                  <w:right w:w="108" w:type="dxa"/>
                </w:tblCellMar>
              </w:tblPrEx>
              <w:trPr>
                <w:gridAfter w:val="2"/>
                <w:wAfter w:w="460" w:type="dxa"/>
                <w:trHeight w:val="450" w:hRule="atLeast"/>
              </w:trPr>
              <w:tc>
                <w:tcPr>
                  <w:tcW w:w="112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ascii="宋体" w:hAnsi="宋体" w:cs="宋体"/>
                      <w:color w:val="000000"/>
                      <w:kern w:val="0"/>
                      <w:sz w:val="22"/>
                      <w:szCs w:val="22"/>
                    </w:rPr>
                    <w:t>207</w:t>
                  </w:r>
                </w:p>
              </w:tc>
              <w:tc>
                <w:tcPr>
                  <w:tcW w:w="223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文化旅游体育与传媒支出</w:t>
                  </w:r>
                </w:p>
              </w:tc>
              <w:tc>
                <w:tcPr>
                  <w:tcW w:w="13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1,752.59</w:t>
                  </w:r>
                </w:p>
              </w:tc>
              <w:tc>
                <w:tcPr>
                  <w:tcW w:w="260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1,333.12</w:t>
                  </w:r>
                </w:p>
              </w:tc>
              <w:tc>
                <w:tcPr>
                  <w:tcW w:w="1444"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419.47</w:t>
                  </w:r>
                </w:p>
              </w:tc>
            </w:tr>
            <w:tr>
              <w:tblPrEx>
                <w:tblCellMar>
                  <w:top w:w="0" w:type="dxa"/>
                  <w:left w:w="108" w:type="dxa"/>
                  <w:bottom w:w="0" w:type="dxa"/>
                  <w:right w:w="108" w:type="dxa"/>
                </w:tblCellMar>
              </w:tblPrEx>
              <w:trPr>
                <w:gridAfter w:val="2"/>
                <w:wAfter w:w="460" w:type="dxa"/>
                <w:trHeight w:val="450" w:hRule="atLeast"/>
              </w:trPr>
              <w:tc>
                <w:tcPr>
                  <w:tcW w:w="112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02</w:t>
                  </w:r>
                </w:p>
              </w:tc>
              <w:tc>
                <w:tcPr>
                  <w:tcW w:w="223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文物</w:t>
                  </w:r>
                </w:p>
              </w:tc>
              <w:tc>
                <w:tcPr>
                  <w:tcW w:w="13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1,752.59</w:t>
                  </w:r>
                </w:p>
              </w:tc>
              <w:tc>
                <w:tcPr>
                  <w:tcW w:w="260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1,333.12</w:t>
                  </w:r>
                </w:p>
              </w:tc>
              <w:tc>
                <w:tcPr>
                  <w:tcW w:w="1444"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419.47</w:t>
                  </w:r>
                </w:p>
              </w:tc>
            </w:tr>
            <w:tr>
              <w:tblPrEx>
                <w:tblCellMar>
                  <w:top w:w="0" w:type="dxa"/>
                  <w:left w:w="108" w:type="dxa"/>
                  <w:bottom w:w="0" w:type="dxa"/>
                  <w:right w:w="108" w:type="dxa"/>
                </w:tblCellMar>
              </w:tblPrEx>
              <w:trPr>
                <w:gridAfter w:val="2"/>
                <w:wAfter w:w="460" w:type="dxa"/>
                <w:trHeight w:val="450" w:hRule="atLeast"/>
              </w:trPr>
              <w:tc>
                <w:tcPr>
                  <w:tcW w:w="112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01</w:t>
                  </w:r>
                </w:p>
              </w:tc>
              <w:tc>
                <w:tcPr>
                  <w:tcW w:w="223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行政运行</w:t>
                  </w:r>
                </w:p>
              </w:tc>
              <w:tc>
                <w:tcPr>
                  <w:tcW w:w="13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1,499.59</w:t>
                  </w:r>
                </w:p>
              </w:tc>
              <w:tc>
                <w:tcPr>
                  <w:tcW w:w="260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1,333.12</w:t>
                  </w:r>
                </w:p>
              </w:tc>
              <w:tc>
                <w:tcPr>
                  <w:tcW w:w="1444"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166.47</w:t>
                  </w:r>
                </w:p>
              </w:tc>
            </w:tr>
            <w:tr>
              <w:tblPrEx>
                <w:tblCellMar>
                  <w:top w:w="0" w:type="dxa"/>
                  <w:left w:w="108" w:type="dxa"/>
                  <w:bottom w:w="0" w:type="dxa"/>
                  <w:right w:w="108" w:type="dxa"/>
                </w:tblCellMar>
              </w:tblPrEx>
              <w:trPr>
                <w:gridAfter w:val="2"/>
                <w:wAfter w:w="460" w:type="dxa"/>
                <w:trHeight w:val="450" w:hRule="atLeast"/>
              </w:trPr>
              <w:tc>
                <w:tcPr>
                  <w:tcW w:w="112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04</w:t>
                  </w:r>
                </w:p>
              </w:tc>
              <w:tc>
                <w:tcPr>
                  <w:tcW w:w="223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文物保护</w:t>
                  </w:r>
                </w:p>
              </w:tc>
              <w:tc>
                <w:tcPr>
                  <w:tcW w:w="13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83.00</w:t>
                  </w:r>
                </w:p>
              </w:tc>
              <w:tc>
                <w:tcPr>
                  <w:tcW w:w="2606" w:type="dxa"/>
                  <w:gridSpan w:val="3"/>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c>
                <w:tcPr>
                  <w:tcW w:w="1444"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83.00</w:t>
                  </w:r>
                </w:p>
              </w:tc>
            </w:tr>
            <w:tr>
              <w:tblPrEx>
                <w:tblCellMar>
                  <w:top w:w="0" w:type="dxa"/>
                  <w:left w:w="108" w:type="dxa"/>
                  <w:bottom w:w="0" w:type="dxa"/>
                  <w:right w:w="108" w:type="dxa"/>
                </w:tblCellMar>
              </w:tblPrEx>
              <w:trPr>
                <w:gridAfter w:val="2"/>
                <w:wAfter w:w="460" w:type="dxa"/>
                <w:trHeight w:val="450" w:hRule="atLeast"/>
              </w:trPr>
              <w:tc>
                <w:tcPr>
                  <w:tcW w:w="112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99</w:t>
                  </w:r>
                </w:p>
              </w:tc>
              <w:tc>
                <w:tcPr>
                  <w:tcW w:w="223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其他文物支出</w:t>
                  </w:r>
                </w:p>
              </w:tc>
              <w:tc>
                <w:tcPr>
                  <w:tcW w:w="13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170.00</w:t>
                  </w:r>
                </w:p>
              </w:tc>
              <w:tc>
                <w:tcPr>
                  <w:tcW w:w="2606" w:type="dxa"/>
                  <w:gridSpan w:val="3"/>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c>
                <w:tcPr>
                  <w:tcW w:w="1444"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170.00</w:t>
                  </w:r>
                </w:p>
              </w:tc>
            </w:tr>
            <w:tr>
              <w:tblPrEx>
                <w:tblCellMar>
                  <w:top w:w="0" w:type="dxa"/>
                  <w:left w:w="108" w:type="dxa"/>
                  <w:bottom w:w="0" w:type="dxa"/>
                  <w:right w:w="108" w:type="dxa"/>
                </w:tblCellMar>
              </w:tblPrEx>
              <w:trPr>
                <w:gridAfter w:val="2"/>
                <w:wAfter w:w="460" w:type="dxa"/>
                <w:trHeight w:val="450" w:hRule="atLeast"/>
              </w:trPr>
              <w:tc>
                <w:tcPr>
                  <w:tcW w:w="112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ascii="宋体" w:hAnsi="宋体" w:cs="宋体"/>
                      <w:color w:val="000000"/>
                      <w:kern w:val="0"/>
                      <w:sz w:val="22"/>
                      <w:szCs w:val="22"/>
                    </w:rPr>
                    <w:t>208</w:t>
                  </w:r>
                </w:p>
              </w:tc>
              <w:tc>
                <w:tcPr>
                  <w:tcW w:w="223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社会保障和就业支出</w:t>
                  </w:r>
                </w:p>
              </w:tc>
              <w:tc>
                <w:tcPr>
                  <w:tcW w:w="13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188.45</w:t>
                  </w:r>
                </w:p>
              </w:tc>
              <w:tc>
                <w:tcPr>
                  <w:tcW w:w="260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188.45</w:t>
                  </w:r>
                </w:p>
              </w:tc>
              <w:tc>
                <w:tcPr>
                  <w:tcW w:w="144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r>
            <w:tr>
              <w:tblPrEx>
                <w:tblCellMar>
                  <w:top w:w="0" w:type="dxa"/>
                  <w:left w:w="108" w:type="dxa"/>
                  <w:bottom w:w="0" w:type="dxa"/>
                  <w:right w:w="108" w:type="dxa"/>
                </w:tblCellMar>
              </w:tblPrEx>
              <w:trPr>
                <w:gridAfter w:val="2"/>
                <w:wAfter w:w="460" w:type="dxa"/>
                <w:trHeight w:val="450" w:hRule="atLeast"/>
              </w:trPr>
              <w:tc>
                <w:tcPr>
                  <w:tcW w:w="112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05</w:t>
                  </w:r>
                </w:p>
              </w:tc>
              <w:tc>
                <w:tcPr>
                  <w:tcW w:w="223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行政事业单位养老支出</w:t>
                  </w:r>
                </w:p>
              </w:tc>
              <w:tc>
                <w:tcPr>
                  <w:tcW w:w="13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188.45</w:t>
                  </w:r>
                </w:p>
              </w:tc>
              <w:tc>
                <w:tcPr>
                  <w:tcW w:w="260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188.45</w:t>
                  </w:r>
                </w:p>
              </w:tc>
              <w:tc>
                <w:tcPr>
                  <w:tcW w:w="144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r>
            <w:tr>
              <w:tblPrEx>
                <w:tblCellMar>
                  <w:top w:w="0" w:type="dxa"/>
                  <w:left w:w="108" w:type="dxa"/>
                  <w:bottom w:w="0" w:type="dxa"/>
                  <w:right w:w="108" w:type="dxa"/>
                </w:tblCellMar>
              </w:tblPrEx>
              <w:trPr>
                <w:gridAfter w:val="2"/>
                <w:wAfter w:w="460" w:type="dxa"/>
                <w:trHeight w:val="450" w:hRule="atLeast"/>
              </w:trPr>
              <w:tc>
                <w:tcPr>
                  <w:tcW w:w="112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01</w:t>
                  </w:r>
                </w:p>
              </w:tc>
              <w:tc>
                <w:tcPr>
                  <w:tcW w:w="223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行政单位离退休</w:t>
                  </w:r>
                </w:p>
              </w:tc>
              <w:tc>
                <w:tcPr>
                  <w:tcW w:w="13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4.01</w:t>
                  </w:r>
                </w:p>
              </w:tc>
              <w:tc>
                <w:tcPr>
                  <w:tcW w:w="260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4.01</w:t>
                  </w:r>
                </w:p>
              </w:tc>
              <w:tc>
                <w:tcPr>
                  <w:tcW w:w="144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r>
            <w:tr>
              <w:tblPrEx>
                <w:tblCellMar>
                  <w:top w:w="0" w:type="dxa"/>
                  <w:left w:w="108" w:type="dxa"/>
                  <w:bottom w:w="0" w:type="dxa"/>
                  <w:right w:w="108" w:type="dxa"/>
                </w:tblCellMar>
              </w:tblPrEx>
              <w:trPr>
                <w:gridAfter w:val="2"/>
                <w:wAfter w:w="460" w:type="dxa"/>
                <w:trHeight w:val="450" w:hRule="atLeast"/>
              </w:trPr>
              <w:tc>
                <w:tcPr>
                  <w:tcW w:w="112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02</w:t>
                  </w:r>
                </w:p>
              </w:tc>
              <w:tc>
                <w:tcPr>
                  <w:tcW w:w="223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事业单位离退休</w:t>
                  </w:r>
                </w:p>
              </w:tc>
              <w:tc>
                <w:tcPr>
                  <w:tcW w:w="13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0.23</w:t>
                  </w:r>
                </w:p>
              </w:tc>
              <w:tc>
                <w:tcPr>
                  <w:tcW w:w="260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0.23</w:t>
                  </w:r>
                </w:p>
              </w:tc>
              <w:tc>
                <w:tcPr>
                  <w:tcW w:w="144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r>
            <w:tr>
              <w:tblPrEx>
                <w:tblCellMar>
                  <w:top w:w="0" w:type="dxa"/>
                  <w:left w:w="108" w:type="dxa"/>
                  <w:bottom w:w="0" w:type="dxa"/>
                  <w:right w:w="108" w:type="dxa"/>
                </w:tblCellMar>
              </w:tblPrEx>
              <w:trPr>
                <w:gridAfter w:val="2"/>
                <w:wAfter w:w="460" w:type="dxa"/>
                <w:trHeight w:val="450" w:hRule="atLeast"/>
              </w:trPr>
              <w:tc>
                <w:tcPr>
                  <w:tcW w:w="112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05</w:t>
                  </w:r>
                </w:p>
              </w:tc>
              <w:tc>
                <w:tcPr>
                  <w:tcW w:w="223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机关事业单位基本养老保险缴费支出</w:t>
                  </w:r>
                </w:p>
              </w:tc>
              <w:tc>
                <w:tcPr>
                  <w:tcW w:w="13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184.21</w:t>
                  </w:r>
                </w:p>
              </w:tc>
              <w:tc>
                <w:tcPr>
                  <w:tcW w:w="260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184.21</w:t>
                  </w:r>
                </w:p>
              </w:tc>
              <w:tc>
                <w:tcPr>
                  <w:tcW w:w="144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r>
            <w:tr>
              <w:tblPrEx>
                <w:tblCellMar>
                  <w:top w:w="0" w:type="dxa"/>
                  <w:left w:w="108" w:type="dxa"/>
                  <w:bottom w:w="0" w:type="dxa"/>
                  <w:right w:w="108" w:type="dxa"/>
                </w:tblCellMar>
              </w:tblPrEx>
              <w:trPr>
                <w:gridAfter w:val="2"/>
                <w:wAfter w:w="460" w:type="dxa"/>
                <w:trHeight w:val="450" w:hRule="atLeast"/>
              </w:trPr>
              <w:tc>
                <w:tcPr>
                  <w:tcW w:w="112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ascii="宋体" w:hAnsi="宋体" w:cs="宋体"/>
                      <w:color w:val="000000"/>
                      <w:kern w:val="0"/>
                      <w:sz w:val="22"/>
                      <w:szCs w:val="22"/>
                    </w:rPr>
                    <w:t>210</w:t>
                  </w:r>
                </w:p>
              </w:tc>
              <w:tc>
                <w:tcPr>
                  <w:tcW w:w="223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卫生健康支出</w:t>
                  </w:r>
                </w:p>
              </w:tc>
              <w:tc>
                <w:tcPr>
                  <w:tcW w:w="13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80.60</w:t>
                  </w:r>
                </w:p>
              </w:tc>
              <w:tc>
                <w:tcPr>
                  <w:tcW w:w="260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80.60</w:t>
                  </w:r>
                </w:p>
              </w:tc>
              <w:tc>
                <w:tcPr>
                  <w:tcW w:w="144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r>
            <w:tr>
              <w:tblPrEx>
                <w:tblCellMar>
                  <w:top w:w="0" w:type="dxa"/>
                  <w:left w:w="108" w:type="dxa"/>
                  <w:bottom w:w="0" w:type="dxa"/>
                  <w:right w:w="108" w:type="dxa"/>
                </w:tblCellMar>
              </w:tblPrEx>
              <w:trPr>
                <w:gridAfter w:val="2"/>
                <w:wAfter w:w="460" w:type="dxa"/>
                <w:trHeight w:val="450" w:hRule="atLeast"/>
              </w:trPr>
              <w:tc>
                <w:tcPr>
                  <w:tcW w:w="112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11</w:t>
                  </w:r>
                </w:p>
              </w:tc>
              <w:tc>
                <w:tcPr>
                  <w:tcW w:w="223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行政事业单位医疗</w:t>
                  </w:r>
                </w:p>
              </w:tc>
              <w:tc>
                <w:tcPr>
                  <w:tcW w:w="13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80.60</w:t>
                  </w:r>
                </w:p>
              </w:tc>
              <w:tc>
                <w:tcPr>
                  <w:tcW w:w="260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80.60</w:t>
                  </w:r>
                </w:p>
              </w:tc>
              <w:tc>
                <w:tcPr>
                  <w:tcW w:w="144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r>
            <w:tr>
              <w:tblPrEx>
                <w:tblCellMar>
                  <w:top w:w="0" w:type="dxa"/>
                  <w:left w:w="108" w:type="dxa"/>
                  <w:bottom w:w="0" w:type="dxa"/>
                  <w:right w:w="108" w:type="dxa"/>
                </w:tblCellMar>
              </w:tblPrEx>
              <w:trPr>
                <w:gridAfter w:val="2"/>
                <w:wAfter w:w="460" w:type="dxa"/>
                <w:trHeight w:val="450" w:hRule="atLeast"/>
              </w:trPr>
              <w:tc>
                <w:tcPr>
                  <w:tcW w:w="112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01</w:t>
                  </w:r>
                </w:p>
              </w:tc>
              <w:tc>
                <w:tcPr>
                  <w:tcW w:w="223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行政单位医疗</w:t>
                  </w:r>
                </w:p>
              </w:tc>
              <w:tc>
                <w:tcPr>
                  <w:tcW w:w="13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12.35</w:t>
                  </w:r>
                </w:p>
              </w:tc>
              <w:tc>
                <w:tcPr>
                  <w:tcW w:w="260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12.35</w:t>
                  </w:r>
                </w:p>
              </w:tc>
              <w:tc>
                <w:tcPr>
                  <w:tcW w:w="144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r>
            <w:tr>
              <w:tblPrEx>
                <w:tblCellMar>
                  <w:top w:w="0" w:type="dxa"/>
                  <w:left w:w="108" w:type="dxa"/>
                  <w:bottom w:w="0" w:type="dxa"/>
                  <w:right w:w="108" w:type="dxa"/>
                </w:tblCellMar>
              </w:tblPrEx>
              <w:trPr>
                <w:gridAfter w:val="2"/>
                <w:wAfter w:w="460" w:type="dxa"/>
                <w:trHeight w:val="450" w:hRule="atLeast"/>
              </w:trPr>
              <w:tc>
                <w:tcPr>
                  <w:tcW w:w="112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02</w:t>
                  </w:r>
                </w:p>
              </w:tc>
              <w:tc>
                <w:tcPr>
                  <w:tcW w:w="223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事业单位医疗</w:t>
                  </w:r>
                </w:p>
              </w:tc>
              <w:tc>
                <w:tcPr>
                  <w:tcW w:w="13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68.25</w:t>
                  </w:r>
                </w:p>
              </w:tc>
              <w:tc>
                <w:tcPr>
                  <w:tcW w:w="260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68.25</w:t>
                  </w:r>
                </w:p>
              </w:tc>
              <w:tc>
                <w:tcPr>
                  <w:tcW w:w="144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r>
            <w:tr>
              <w:tblPrEx>
                <w:tblCellMar>
                  <w:top w:w="0" w:type="dxa"/>
                  <w:left w:w="108" w:type="dxa"/>
                  <w:bottom w:w="0" w:type="dxa"/>
                  <w:right w:w="108" w:type="dxa"/>
                </w:tblCellMar>
              </w:tblPrEx>
              <w:trPr>
                <w:gridAfter w:val="2"/>
                <w:wAfter w:w="460" w:type="dxa"/>
                <w:trHeight w:val="450" w:hRule="atLeast"/>
              </w:trPr>
              <w:tc>
                <w:tcPr>
                  <w:tcW w:w="112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ascii="宋体" w:hAnsi="宋体" w:cs="宋体"/>
                      <w:color w:val="000000"/>
                      <w:kern w:val="0"/>
                      <w:sz w:val="22"/>
                      <w:szCs w:val="22"/>
                    </w:rPr>
                    <w:t>221</w:t>
                  </w:r>
                </w:p>
              </w:tc>
              <w:tc>
                <w:tcPr>
                  <w:tcW w:w="223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住房保障支出</w:t>
                  </w:r>
                </w:p>
              </w:tc>
              <w:tc>
                <w:tcPr>
                  <w:tcW w:w="13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160.15</w:t>
                  </w:r>
                </w:p>
              </w:tc>
              <w:tc>
                <w:tcPr>
                  <w:tcW w:w="260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160.15</w:t>
                  </w:r>
                </w:p>
              </w:tc>
              <w:tc>
                <w:tcPr>
                  <w:tcW w:w="144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r>
            <w:tr>
              <w:tblPrEx>
                <w:tblCellMar>
                  <w:top w:w="0" w:type="dxa"/>
                  <w:left w:w="108" w:type="dxa"/>
                  <w:bottom w:w="0" w:type="dxa"/>
                  <w:right w:w="108" w:type="dxa"/>
                </w:tblCellMar>
              </w:tblPrEx>
              <w:trPr>
                <w:gridAfter w:val="2"/>
                <w:wAfter w:w="460" w:type="dxa"/>
                <w:trHeight w:val="450" w:hRule="atLeast"/>
              </w:trPr>
              <w:tc>
                <w:tcPr>
                  <w:tcW w:w="112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02</w:t>
                  </w:r>
                </w:p>
              </w:tc>
              <w:tc>
                <w:tcPr>
                  <w:tcW w:w="223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住房改革支出</w:t>
                  </w:r>
                </w:p>
              </w:tc>
              <w:tc>
                <w:tcPr>
                  <w:tcW w:w="13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160.15</w:t>
                  </w:r>
                </w:p>
              </w:tc>
              <w:tc>
                <w:tcPr>
                  <w:tcW w:w="260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160.15</w:t>
                  </w:r>
                </w:p>
              </w:tc>
              <w:tc>
                <w:tcPr>
                  <w:tcW w:w="144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r>
            <w:tr>
              <w:tblPrEx>
                <w:tblCellMar>
                  <w:top w:w="0" w:type="dxa"/>
                  <w:left w:w="108" w:type="dxa"/>
                  <w:bottom w:w="0" w:type="dxa"/>
                  <w:right w:w="108" w:type="dxa"/>
                </w:tblCellMar>
              </w:tblPrEx>
              <w:trPr>
                <w:gridAfter w:val="2"/>
                <w:wAfter w:w="460" w:type="dxa"/>
                <w:trHeight w:val="450" w:hRule="atLeast"/>
              </w:trPr>
              <w:tc>
                <w:tcPr>
                  <w:tcW w:w="112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01</w:t>
                  </w:r>
                </w:p>
              </w:tc>
              <w:tc>
                <w:tcPr>
                  <w:tcW w:w="223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住房公积金</w:t>
                  </w:r>
                </w:p>
              </w:tc>
              <w:tc>
                <w:tcPr>
                  <w:tcW w:w="13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138.16</w:t>
                  </w:r>
                </w:p>
              </w:tc>
              <w:tc>
                <w:tcPr>
                  <w:tcW w:w="260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138.16</w:t>
                  </w:r>
                </w:p>
              </w:tc>
              <w:tc>
                <w:tcPr>
                  <w:tcW w:w="144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r>
            <w:tr>
              <w:tblPrEx>
                <w:tblCellMar>
                  <w:top w:w="0" w:type="dxa"/>
                  <w:left w:w="108" w:type="dxa"/>
                  <w:bottom w:w="0" w:type="dxa"/>
                  <w:right w:w="108" w:type="dxa"/>
                </w:tblCellMar>
              </w:tblPrEx>
              <w:trPr>
                <w:gridAfter w:val="2"/>
                <w:wAfter w:w="460" w:type="dxa"/>
                <w:trHeight w:val="450" w:hRule="atLeast"/>
              </w:trPr>
              <w:tc>
                <w:tcPr>
                  <w:tcW w:w="112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02</w:t>
                  </w:r>
                </w:p>
              </w:tc>
              <w:tc>
                <w:tcPr>
                  <w:tcW w:w="223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提租补贴</w:t>
                  </w:r>
                </w:p>
              </w:tc>
              <w:tc>
                <w:tcPr>
                  <w:tcW w:w="13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21.99</w:t>
                  </w:r>
                </w:p>
              </w:tc>
              <w:tc>
                <w:tcPr>
                  <w:tcW w:w="260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21.99</w:t>
                  </w:r>
                </w:p>
              </w:tc>
              <w:tc>
                <w:tcPr>
                  <w:tcW w:w="144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r>
            <w:tr>
              <w:tblPrEx>
                <w:tblCellMar>
                  <w:top w:w="0" w:type="dxa"/>
                  <w:left w:w="108" w:type="dxa"/>
                  <w:bottom w:w="0" w:type="dxa"/>
                  <w:right w:w="108" w:type="dxa"/>
                </w:tblCellMar>
              </w:tblPrEx>
              <w:trPr>
                <w:gridAfter w:val="1"/>
                <w:wAfter w:w="405" w:type="dxa"/>
                <w:trHeight w:val="345" w:hRule="atLeast"/>
              </w:trPr>
              <w:tc>
                <w:tcPr>
                  <w:tcW w:w="3930" w:type="dxa"/>
                  <w:gridSpan w:val="4"/>
                  <w:tcBorders>
                    <w:top w:val="nil"/>
                    <w:left w:val="nil"/>
                    <w:bottom w:val="nil"/>
                    <w:right w:val="nil"/>
                  </w:tcBorders>
                  <w:noWrap/>
                  <w:vAlign w:val="bottom"/>
                </w:tcPr>
                <w:p>
                  <w:pPr>
                    <w:rPr>
                      <w:rFonts w:cs="Calibri"/>
                      <w:color w:val="000000"/>
                      <w:sz w:val="22"/>
                      <w:szCs w:val="22"/>
                    </w:rPr>
                  </w:pPr>
                </w:p>
              </w:tc>
              <w:tc>
                <w:tcPr>
                  <w:tcW w:w="2490" w:type="dxa"/>
                  <w:gridSpan w:val="2"/>
                  <w:tcBorders>
                    <w:top w:val="nil"/>
                    <w:left w:val="nil"/>
                    <w:bottom w:val="nil"/>
                    <w:right w:val="nil"/>
                  </w:tcBorders>
                  <w:noWrap/>
                  <w:vAlign w:val="bottom"/>
                </w:tcPr>
                <w:p>
                  <w:pPr>
                    <w:rPr>
                      <w:rFonts w:cs="Calibri"/>
                      <w:color w:val="000000"/>
                      <w:sz w:val="22"/>
                      <w:szCs w:val="22"/>
                    </w:rPr>
                  </w:pPr>
                </w:p>
              </w:tc>
              <w:tc>
                <w:tcPr>
                  <w:tcW w:w="2415" w:type="dxa"/>
                  <w:gridSpan w:val="4"/>
                  <w:tcBorders>
                    <w:top w:val="nil"/>
                    <w:left w:val="nil"/>
                    <w:bottom w:val="nil"/>
                    <w:right w:val="nil"/>
                  </w:tcBorders>
                  <w:noWrap/>
                  <w:vAlign w:val="center"/>
                </w:tcPr>
                <w:p>
                  <w:pPr>
                    <w:widowControl/>
                    <w:jc w:val="right"/>
                    <w:textAlignment w:val="center"/>
                    <w:rPr>
                      <w:rFonts w:ascii="宋体" w:cs="宋体"/>
                      <w:color w:val="000000"/>
                      <w:kern w:val="0"/>
                      <w:sz w:val="20"/>
                      <w:szCs w:val="20"/>
                    </w:rPr>
                  </w:pPr>
                </w:p>
                <w:p>
                  <w:pPr>
                    <w:widowControl/>
                    <w:jc w:val="right"/>
                    <w:textAlignment w:val="center"/>
                    <w:rPr>
                      <w:rFonts w:ascii="宋体" w:cs="宋体"/>
                      <w:color w:val="000000"/>
                      <w:kern w:val="0"/>
                      <w:sz w:val="20"/>
                      <w:szCs w:val="20"/>
                    </w:rPr>
                  </w:pPr>
                </w:p>
                <w:p>
                  <w:pPr>
                    <w:widowControl/>
                    <w:jc w:val="right"/>
                    <w:textAlignment w:val="center"/>
                    <w:rPr>
                      <w:rFonts w:ascii="宋体" w:cs="宋体"/>
                      <w:color w:val="000000"/>
                      <w:kern w:val="0"/>
                      <w:sz w:val="20"/>
                      <w:szCs w:val="20"/>
                    </w:rPr>
                  </w:pPr>
                </w:p>
                <w:p>
                  <w:pPr>
                    <w:widowControl/>
                    <w:jc w:val="right"/>
                    <w:textAlignment w:val="center"/>
                    <w:rPr>
                      <w:rFonts w:ascii="宋体" w:cs="宋体"/>
                      <w:color w:val="000000"/>
                      <w:kern w:val="0"/>
                      <w:sz w:val="20"/>
                      <w:szCs w:val="20"/>
                    </w:rPr>
                  </w:pPr>
                </w:p>
                <w:p>
                  <w:pPr>
                    <w:widowControl/>
                    <w:jc w:val="right"/>
                    <w:textAlignment w:val="center"/>
                    <w:rPr>
                      <w:rFonts w:ascii="宋体" w:cs="宋体"/>
                      <w:color w:val="000000"/>
                      <w:kern w:val="0"/>
                      <w:sz w:val="20"/>
                      <w:szCs w:val="20"/>
                    </w:rPr>
                  </w:pPr>
                </w:p>
                <w:p>
                  <w:pPr>
                    <w:widowControl/>
                    <w:jc w:val="right"/>
                    <w:textAlignment w:val="center"/>
                    <w:rPr>
                      <w:rFonts w:ascii="宋体" w:cs="宋体"/>
                      <w:color w:val="000000"/>
                      <w:kern w:val="0"/>
                      <w:sz w:val="20"/>
                      <w:szCs w:val="20"/>
                    </w:rPr>
                  </w:pPr>
                </w:p>
                <w:p>
                  <w:pPr>
                    <w:widowControl/>
                    <w:jc w:val="right"/>
                    <w:textAlignment w:val="center"/>
                    <w:rPr>
                      <w:rFonts w:ascii="宋体" w:cs="宋体"/>
                      <w:color w:val="000000"/>
                      <w:kern w:val="0"/>
                      <w:sz w:val="20"/>
                      <w:szCs w:val="20"/>
                    </w:rPr>
                  </w:pPr>
                </w:p>
                <w:p>
                  <w:pPr>
                    <w:widowControl/>
                    <w:jc w:val="right"/>
                    <w:textAlignment w:val="center"/>
                    <w:rPr>
                      <w:rFonts w:ascii="宋体" w:cs="宋体"/>
                      <w:color w:val="000000"/>
                      <w:kern w:val="0"/>
                      <w:sz w:val="20"/>
                      <w:szCs w:val="20"/>
                    </w:rPr>
                  </w:pPr>
                </w:p>
                <w:p>
                  <w:pPr>
                    <w:widowControl/>
                    <w:jc w:val="right"/>
                    <w:textAlignment w:val="center"/>
                    <w:rPr>
                      <w:rFonts w:ascii="宋体" w:cs="宋体"/>
                      <w:color w:val="000000"/>
                      <w:kern w:val="0"/>
                      <w:sz w:val="20"/>
                      <w:szCs w:val="20"/>
                    </w:rPr>
                  </w:pPr>
                </w:p>
                <w:p>
                  <w:pPr>
                    <w:widowControl/>
                    <w:jc w:val="right"/>
                    <w:textAlignment w:val="center"/>
                    <w:rPr>
                      <w:rFonts w:ascii="宋体" w:cs="宋体"/>
                      <w:color w:val="000000"/>
                      <w:sz w:val="20"/>
                      <w:szCs w:val="20"/>
                    </w:rPr>
                  </w:pPr>
                  <w:r>
                    <w:rPr>
                      <w:rFonts w:hint="eastAsia" w:ascii="宋体" w:hAnsi="宋体" w:cs="宋体"/>
                      <w:color w:val="000000"/>
                      <w:kern w:val="0"/>
                      <w:sz w:val="20"/>
                      <w:szCs w:val="20"/>
                    </w:rPr>
                    <w:t>预算公开表</w:t>
                  </w:r>
                  <w:r>
                    <w:rPr>
                      <w:rFonts w:ascii="宋体" w:hAnsi="宋体" w:cs="宋体"/>
                      <w:color w:val="000000"/>
                      <w:kern w:val="0"/>
                      <w:sz w:val="20"/>
                      <w:szCs w:val="20"/>
                    </w:rPr>
                    <w:t>3</w:t>
                  </w:r>
                </w:p>
              </w:tc>
            </w:tr>
            <w:tr>
              <w:tblPrEx>
                <w:tblCellMar>
                  <w:top w:w="0" w:type="dxa"/>
                  <w:left w:w="108" w:type="dxa"/>
                  <w:bottom w:w="0" w:type="dxa"/>
                  <w:right w:w="108" w:type="dxa"/>
                </w:tblCellMar>
              </w:tblPrEx>
              <w:trPr>
                <w:gridAfter w:val="1"/>
                <w:wAfter w:w="405" w:type="dxa"/>
                <w:trHeight w:val="720" w:hRule="atLeast"/>
              </w:trPr>
              <w:tc>
                <w:tcPr>
                  <w:tcW w:w="8835" w:type="dxa"/>
                  <w:gridSpan w:val="10"/>
                  <w:tcBorders>
                    <w:top w:val="nil"/>
                    <w:left w:val="nil"/>
                    <w:bottom w:val="nil"/>
                    <w:right w:val="nil"/>
                  </w:tcBorders>
                  <w:noWrap/>
                  <w:vAlign w:val="center"/>
                </w:tcPr>
                <w:p>
                  <w:pPr>
                    <w:widowControl/>
                    <w:jc w:val="center"/>
                    <w:textAlignment w:val="center"/>
                    <w:rPr>
                      <w:rFonts w:ascii="宋体" w:cs="宋体"/>
                      <w:b/>
                      <w:bCs/>
                      <w:color w:val="000000"/>
                      <w:sz w:val="32"/>
                      <w:szCs w:val="32"/>
                    </w:rPr>
                  </w:pPr>
                  <w:r>
                    <w:rPr>
                      <w:rFonts w:ascii="宋体" w:hAnsi="宋体" w:cs="宋体"/>
                      <w:b/>
                      <w:bCs/>
                      <w:color w:val="000000"/>
                      <w:kern w:val="0"/>
                      <w:sz w:val="32"/>
                      <w:szCs w:val="32"/>
                    </w:rPr>
                    <w:t>2021</w:t>
                  </w:r>
                  <w:r>
                    <w:rPr>
                      <w:rFonts w:hint="eastAsia" w:ascii="宋体" w:hAnsi="宋体" w:cs="宋体"/>
                      <w:b/>
                      <w:bCs/>
                      <w:color w:val="000000"/>
                      <w:kern w:val="0"/>
                      <w:sz w:val="32"/>
                      <w:szCs w:val="32"/>
                    </w:rPr>
                    <w:t>年一般公共预算安排基本支出分经济科目表</w:t>
                  </w:r>
                </w:p>
              </w:tc>
            </w:tr>
            <w:tr>
              <w:tblPrEx>
                <w:tblCellMar>
                  <w:top w:w="0" w:type="dxa"/>
                  <w:left w:w="108" w:type="dxa"/>
                  <w:bottom w:w="0" w:type="dxa"/>
                  <w:right w:w="108" w:type="dxa"/>
                </w:tblCellMar>
              </w:tblPrEx>
              <w:trPr>
                <w:gridAfter w:val="1"/>
                <w:wAfter w:w="405" w:type="dxa"/>
                <w:trHeight w:val="315" w:hRule="atLeast"/>
              </w:trPr>
              <w:tc>
                <w:tcPr>
                  <w:tcW w:w="3930" w:type="dxa"/>
                  <w:gridSpan w:val="4"/>
                  <w:tcBorders>
                    <w:top w:val="nil"/>
                    <w:left w:val="nil"/>
                    <w:bottom w:val="nil"/>
                    <w:right w:val="nil"/>
                  </w:tcBorders>
                  <w:noWrap/>
                  <w:vAlign w:val="bottom"/>
                </w:tcPr>
                <w:p>
                  <w:pPr>
                    <w:rPr>
                      <w:rFonts w:ascii="宋体" w:cs="宋体"/>
                      <w:color w:val="000000"/>
                      <w:sz w:val="20"/>
                      <w:szCs w:val="20"/>
                    </w:rPr>
                  </w:pPr>
                </w:p>
              </w:tc>
              <w:tc>
                <w:tcPr>
                  <w:tcW w:w="2490" w:type="dxa"/>
                  <w:gridSpan w:val="2"/>
                  <w:tcBorders>
                    <w:top w:val="nil"/>
                    <w:left w:val="nil"/>
                    <w:bottom w:val="nil"/>
                    <w:right w:val="nil"/>
                  </w:tcBorders>
                  <w:noWrap/>
                  <w:vAlign w:val="bottom"/>
                </w:tcPr>
                <w:p>
                  <w:pPr>
                    <w:rPr>
                      <w:rFonts w:ascii="宋体" w:cs="宋体"/>
                      <w:color w:val="000000"/>
                      <w:sz w:val="20"/>
                      <w:szCs w:val="20"/>
                    </w:rPr>
                  </w:pPr>
                </w:p>
              </w:tc>
              <w:tc>
                <w:tcPr>
                  <w:tcW w:w="2415" w:type="dxa"/>
                  <w:gridSpan w:val="4"/>
                  <w:tcBorders>
                    <w:top w:val="nil"/>
                    <w:left w:val="nil"/>
                    <w:bottom w:val="nil"/>
                    <w:right w:val="nil"/>
                  </w:tcBorders>
                  <w:noWrap/>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gridAfter w:val="1"/>
                <w:wAfter w:w="405" w:type="dxa"/>
                <w:trHeight w:val="480" w:hRule="atLeast"/>
              </w:trPr>
              <w:tc>
                <w:tcPr>
                  <w:tcW w:w="393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部门经济科目名称</w:t>
                  </w:r>
                </w:p>
              </w:tc>
              <w:tc>
                <w:tcPr>
                  <w:tcW w:w="2490" w:type="dxa"/>
                  <w:gridSpan w:val="2"/>
                  <w:tcBorders>
                    <w:top w:val="single" w:color="000000" w:sz="4" w:space="0"/>
                    <w:left w:val="single" w:color="000000" w:sz="4" w:space="0"/>
                    <w:bottom w:val="single" w:color="000000" w:sz="4" w:space="0"/>
                    <w:right w:val="nil"/>
                  </w:tcBorders>
                  <w:noWrap/>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预算数</w:t>
                  </w:r>
                </w:p>
              </w:tc>
              <w:tc>
                <w:tcPr>
                  <w:tcW w:w="2415"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备注</w:t>
                  </w:r>
                </w:p>
              </w:tc>
            </w:tr>
            <w:tr>
              <w:tblPrEx>
                <w:tblCellMar>
                  <w:top w:w="0" w:type="dxa"/>
                  <w:left w:w="108" w:type="dxa"/>
                  <w:bottom w:w="0" w:type="dxa"/>
                  <w:right w:w="108" w:type="dxa"/>
                </w:tblCellMar>
              </w:tblPrEx>
              <w:trPr>
                <w:gridAfter w:val="1"/>
                <w:wAfter w:w="405" w:type="dxa"/>
                <w:trHeight w:val="450" w:hRule="atLeast"/>
              </w:trPr>
              <w:tc>
                <w:tcPr>
                  <w:tcW w:w="393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合计</w:t>
                  </w:r>
                </w:p>
              </w:tc>
              <w:tc>
                <w:tcPr>
                  <w:tcW w:w="2490" w:type="dxa"/>
                  <w:gridSpan w:val="2"/>
                  <w:tcBorders>
                    <w:top w:val="single" w:color="000000" w:sz="4" w:space="0"/>
                    <w:left w:val="single" w:color="000000" w:sz="4" w:space="0"/>
                    <w:bottom w:val="single" w:color="000000" w:sz="4" w:space="0"/>
                    <w:right w:val="nil"/>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1,762.32</w:t>
                  </w:r>
                </w:p>
              </w:tc>
              <w:tc>
                <w:tcPr>
                  <w:tcW w:w="2415" w:type="dxa"/>
                  <w:gridSpan w:val="4"/>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gridAfter w:val="1"/>
                <w:wAfter w:w="405" w:type="dxa"/>
                <w:trHeight w:val="450" w:hRule="atLeast"/>
              </w:trPr>
              <w:tc>
                <w:tcPr>
                  <w:tcW w:w="393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工资福利支出</w:t>
                  </w:r>
                </w:p>
              </w:tc>
              <w:tc>
                <w:tcPr>
                  <w:tcW w:w="2490" w:type="dxa"/>
                  <w:gridSpan w:val="2"/>
                  <w:tcBorders>
                    <w:top w:val="single" w:color="000000" w:sz="4" w:space="0"/>
                    <w:left w:val="single" w:color="000000" w:sz="4" w:space="0"/>
                    <w:bottom w:val="single" w:color="000000" w:sz="4" w:space="0"/>
                    <w:right w:val="nil"/>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1,668.51</w:t>
                  </w:r>
                </w:p>
              </w:tc>
              <w:tc>
                <w:tcPr>
                  <w:tcW w:w="2415" w:type="dxa"/>
                  <w:gridSpan w:val="4"/>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gridAfter w:val="1"/>
                <w:wAfter w:w="405" w:type="dxa"/>
                <w:trHeight w:val="450" w:hRule="atLeast"/>
              </w:trPr>
              <w:tc>
                <w:tcPr>
                  <w:tcW w:w="393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基本工资</w:t>
                  </w:r>
                </w:p>
              </w:tc>
              <w:tc>
                <w:tcPr>
                  <w:tcW w:w="2490" w:type="dxa"/>
                  <w:gridSpan w:val="2"/>
                  <w:tcBorders>
                    <w:top w:val="single" w:color="000000" w:sz="4" w:space="0"/>
                    <w:left w:val="single" w:color="000000" w:sz="4" w:space="0"/>
                    <w:bottom w:val="single" w:color="000000" w:sz="4" w:space="0"/>
                    <w:right w:val="nil"/>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626.99</w:t>
                  </w:r>
                </w:p>
              </w:tc>
              <w:tc>
                <w:tcPr>
                  <w:tcW w:w="2415" w:type="dxa"/>
                  <w:gridSpan w:val="4"/>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gridAfter w:val="1"/>
                <w:wAfter w:w="405" w:type="dxa"/>
                <w:trHeight w:val="450" w:hRule="atLeast"/>
              </w:trPr>
              <w:tc>
                <w:tcPr>
                  <w:tcW w:w="393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津贴补贴</w:t>
                  </w:r>
                </w:p>
              </w:tc>
              <w:tc>
                <w:tcPr>
                  <w:tcW w:w="2490" w:type="dxa"/>
                  <w:gridSpan w:val="2"/>
                  <w:tcBorders>
                    <w:top w:val="single" w:color="000000" w:sz="4" w:space="0"/>
                    <w:left w:val="single" w:color="000000" w:sz="4" w:space="0"/>
                    <w:bottom w:val="single" w:color="000000" w:sz="4" w:space="0"/>
                    <w:right w:val="nil"/>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191.11</w:t>
                  </w:r>
                </w:p>
              </w:tc>
              <w:tc>
                <w:tcPr>
                  <w:tcW w:w="2415" w:type="dxa"/>
                  <w:gridSpan w:val="4"/>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gridAfter w:val="1"/>
                <w:wAfter w:w="405" w:type="dxa"/>
                <w:trHeight w:val="450" w:hRule="atLeast"/>
              </w:trPr>
              <w:tc>
                <w:tcPr>
                  <w:tcW w:w="393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奖金</w:t>
                  </w:r>
                </w:p>
              </w:tc>
              <w:tc>
                <w:tcPr>
                  <w:tcW w:w="2490" w:type="dxa"/>
                  <w:gridSpan w:val="2"/>
                  <w:tcBorders>
                    <w:top w:val="single" w:color="000000" w:sz="4" w:space="0"/>
                    <w:left w:val="single" w:color="000000" w:sz="4" w:space="0"/>
                    <w:bottom w:val="single" w:color="000000" w:sz="4" w:space="0"/>
                    <w:right w:val="nil"/>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8.68</w:t>
                  </w:r>
                </w:p>
              </w:tc>
              <w:tc>
                <w:tcPr>
                  <w:tcW w:w="2415" w:type="dxa"/>
                  <w:gridSpan w:val="4"/>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gridAfter w:val="1"/>
                <w:wAfter w:w="405" w:type="dxa"/>
                <w:trHeight w:val="450" w:hRule="atLeast"/>
              </w:trPr>
              <w:tc>
                <w:tcPr>
                  <w:tcW w:w="393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绩效工资</w:t>
                  </w:r>
                </w:p>
              </w:tc>
              <w:tc>
                <w:tcPr>
                  <w:tcW w:w="2490" w:type="dxa"/>
                  <w:gridSpan w:val="2"/>
                  <w:tcBorders>
                    <w:top w:val="single" w:color="000000" w:sz="4" w:space="0"/>
                    <w:left w:val="single" w:color="000000" w:sz="4" w:space="0"/>
                    <w:bottom w:val="single" w:color="000000" w:sz="4" w:space="0"/>
                    <w:right w:val="nil"/>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425.90</w:t>
                  </w:r>
                </w:p>
              </w:tc>
              <w:tc>
                <w:tcPr>
                  <w:tcW w:w="2415" w:type="dxa"/>
                  <w:gridSpan w:val="4"/>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gridAfter w:val="1"/>
                <w:wAfter w:w="405" w:type="dxa"/>
                <w:trHeight w:val="450" w:hRule="atLeast"/>
              </w:trPr>
              <w:tc>
                <w:tcPr>
                  <w:tcW w:w="393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机关事业单位基本养老保险缴费</w:t>
                  </w:r>
                </w:p>
              </w:tc>
              <w:tc>
                <w:tcPr>
                  <w:tcW w:w="2490" w:type="dxa"/>
                  <w:gridSpan w:val="2"/>
                  <w:tcBorders>
                    <w:top w:val="single" w:color="000000" w:sz="4" w:space="0"/>
                    <w:left w:val="single" w:color="000000" w:sz="4" w:space="0"/>
                    <w:bottom w:val="single" w:color="000000" w:sz="4" w:space="0"/>
                    <w:right w:val="nil"/>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184.21</w:t>
                  </w:r>
                </w:p>
              </w:tc>
              <w:tc>
                <w:tcPr>
                  <w:tcW w:w="2415" w:type="dxa"/>
                  <w:gridSpan w:val="4"/>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gridAfter w:val="1"/>
                <w:wAfter w:w="405" w:type="dxa"/>
                <w:trHeight w:val="450" w:hRule="atLeast"/>
              </w:trPr>
              <w:tc>
                <w:tcPr>
                  <w:tcW w:w="393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职工基本医疗保险缴费</w:t>
                  </w:r>
                </w:p>
              </w:tc>
              <w:tc>
                <w:tcPr>
                  <w:tcW w:w="2490" w:type="dxa"/>
                  <w:gridSpan w:val="2"/>
                  <w:tcBorders>
                    <w:top w:val="single" w:color="000000" w:sz="4" w:space="0"/>
                    <w:left w:val="single" w:color="000000" w:sz="4" w:space="0"/>
                    <w:bottom w:val="single" w:color="000000" w:sz="4" w:space="0"/>
                    <w:right w:val="nil"/>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80.60</w:t>
                  </w:r>
                </w:p>
              </w:tc>
              <w:tc>
                <w:tcPr>
                  <w:tcW w:w="2415" w:type="dxa"/>
                  <w:gridSpan w:val="4"/>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gridAfter w:val="1"/>
                <w:wAfter w:w="405" w:type="dxa"/>
                <w:trHeight w:val="450" w:hRule="atLeast"/>
              </w:trPr>
              <w:tc>
                <w:tcPr>
                  <w:tcW w:w="393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其他社会保障缴费</w:t>
                  </w:r>
                </w:p>
              </w:tc>
              <w:tc>
                <w:tcPr>
                  <w:tcW w:w="2490" w:type="dxa"/>
                  <w:gridSpan w:val="2"/>
                  <w:tcBorders>
                    <w:top w:val="single" w:color="000000" w:sz="4" w:space="0"/>
                    <w:left w:val="single" w:color="000000" w:sz="4" w:space="0"/>
                    <w:bottom w:val="single" w:color="000000" w:sz="4" w:space="0"/>
                    <w:right w:val="nil"/>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10.73</w:t>
                  </w:r>
                </w:p>
              </w:tc>
              <w:tc>
                <w:tcPr>
                  <w:tcW w:w="2415" w:type="dxa"/>
                  <w:gridSpan w:val="4"/>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gridAfter w:val="1"/>
                <w:wAfter w:w="405" w:type="dxa"/>
                <w:trHeight w:val="450" w:hRule="atLeast"/>
              </w:trPr>
              <w:tc>
                <w:tcPr>
                  <w:tcW w:w="393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住房公积金</w:t>
                  </w:r>
                </w:p>
              </w:tc>
              <w:tc>
                <w:tcPr>
                  <w:tcW w:w="2490" w:type="dxa"/>
                  <w:gridSpan w:val="2"/>
                  <w:tcBorders>
                    <w:top w:val="single" w:color="000000" w:sz="4" w:space="0"/>
                    <w:left w:val="single" w:color="000000" w:sz="4" w:space="0"/>
                    <w:bottom w:val="single" w:color="000000" w:sz="4" w:space="0"/>
                    <w:right w:val="nil"/>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138.16</w:t>
                  </w:r>
                </w:p>
              </w:tc>
              <w:tc>
                <w:tcPr>
                  <w:tcW w:w="2415" w:type="dxa"/>
                  <w:gridSpan w:val="4"/>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gridAfter w:val="1"/>
                <w:wAfter w:w="405" w:type="dxa"/>
                <w:trHeight w:val="450" w:hRule="atLeast"/>
              </w:trPr>
              <w:tc>
                <w:tcPr>
                  <w:tcW w:w="393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其他工资福利支出</w:t>
                  </w:r>
                </w:p>
              </w:tc>
              <w:tc>
                <w:tcPr>
                  <w:tcW w:w="2490" w:type="dxa"/>
                  <w:gridSpan w:val="2"/>
                  <w:tcBorders>
                    <w:top w:val="single" w:color="000000" w:sz="4" w:space="0"/>
                    <w:left w:val="single" w:color="000000" w:sz="4" w:space="0"/>
                    <w:bottom w:val="single" w:color="000000" w:sz="4" w:space="0"/>
                    <w:right w:val="nil"/>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2.13</w:t>
                  </w:r>
                </w:p>
              </w:tc>
              <w:tc>
                <w:tcPr>
                  <w:tcW w:w="2415" w:type="dxa"/>
                  <w:gridSpan w:val="4"/>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gridAfter w:val="1"/>
                <w:wAfter w:w="405" w:type="dxa"/>
                <w:trHeight w:val="450" w:hRule="atLeast"/>
              </w:trPr>
              <w:tc>
                <w:tcPr>
                  <w:tcW w:w="393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商品和服务支出</w:t>
                  </w:r>
                </w:p>
              </w:tc>
              <w:tc>
                <w:tcPr>
                  <w:tcW w:w="2490" w:type="dxa"/>
                  <w:gridSpan w:val="2"/>
                  <w:tcBorders>
                    <w:top w:val="single" w:color="000000" w:sz="4" w:space="0"/>
                    <w:left w:val="single" w:color="000000" w:sz="4" w:space="0"/>
                    <w:bottom w:val="single" w:color="000000" w:sz="4" w:space="0"/>
                    <w:right w:val="nil"/>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86.26</w:t>
                  </w:r>
                </w:p>
              </w:tc>
              <w:tc>
                <w:tcPr>
                  <w:tcW w:w="2415" w:type="dxa"/>
                  <w:gridSpan w:val="4"/>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gridAfter w:val="1"/>
                <w:wAfter w:w="405" w:type="dxa"/>
                <w:trHeight w:val="450" w:hRule="atLeast"/>
              </w:trPr>
              <w:tc>
                <w:tcPr>
                  <w:tcW w:w="393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办公费</w:t>
                  </w:r>
                </w:p>
              </w:tc>
              <w:tc>
                <w:tcPr>
                  <w:tcW w:w="2490" w:type="dxa"/>
                  <w:gridSpan w:val="2"/>
                  <w:tcBorders>
                    <w:top w:val="single" w:color="000000" w:sz="4" w:space="0"/>
                    <w:left w:val="single" w:color="000000" w:sz="4" w:space="0"/>
                    <w:bottom w:val="single" w:color="000000" w:sz="4" w:space="0"/>
                    <w:right w:val="nil"/>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3.80</w:t>
                  </w:r>
                </w:p>
              </w:tc>
              <w:tc>
                <w:tcPr>
                  <w:tcW w:w="2415" w:type="dxa"/>
                  <w:gridSpan w:val="4"/>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gridAfter w:val="1"/>
                <w:wAfter w:w="405" w:type="dxa"/>
                <w:trHeight w:val="450" w:hRule="atLeast"/>
              </w:trPr>
              <w:tc>
                <w:tcPr>
                  <w:tcW w:w="393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印刷费</w:t>
                  </w:r>
                </w:p>
              </w:tc>
              <w:tc>
                <w:tcPr>
                  <w:tcW w:w="2490" w:type="dxa"/>
                  <w:gridSpan w:val="2"/>
                  <w:tcBorders>
                    <w:top w:val="single" w:color="000000" w:sz="4" w:space="0"/>
                    <w:left w:val="single" w:color="000000" w:sz="4" w:space="0"/>
                    <w:bottom w:val="single" w:color="000000" w:sz="4" w:space="0"/>
                    <w:right w:val="nil"/>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0.80</w:t>
                  </w:r>
                </w:p>
              </w:tc>
              <w:tc>
                <w:tcPr>
                  <w:tcW w:w="2415" w:type="dxa"/>
                  <w:gridSpan w:val="4"/>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gridAfter w:val="1"/>
                <w:wAfter w:w="405" w:type="dxa"/>
                <w:trHeight w:val="450" w:hRule="atLeast"/>
              </w:trPr>
              <w:tc>
                <w:tcPr>
                  <w:tcW w:w="393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邮电费</w:t>
                  </w:r>
                </w:p>
              </w:tc>
              <w:tc>
                <w:tcPr>
                  <w:tcW w:w="2490" w:type="dxa"/>
                  <w:gridSpan w:val="2"/>
                  <w:tcBorders>
                    <w:top w:val="single" w:color="000000" w:sz="4" w:space="0"/>
                    <w:left w:val="single" w:color="000000" w:sz="4" w:space="0"/>
                    <w:bottom w:val="single" w:color="000000" w:sz="4" w:space="0"/>
                    <w:right w:val="nil"/>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5.00</w:t>
                  </w:r>
                </w:p>
              </w:tc>
              <w:tc>
                <w:tcPr>
                  <w:tcW w:w="2415" w:type="dxa"/>
                  <w:gridSpan w:val="4"/>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gridAfter w:val="1"/>
                <w:wAfter w:w="405" w:type="dxa"/>
                <w:trHeight w:val="450" w:hRule="atLeast"/>
              </w:trPr>
              <w:tc>
                <w:tcPr>
                  <w:tcW w:w="393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工会经费</w:t>
                  </w:r>
                </w:p>
              </w:tc>
              <w:tc>
                <w:tcPr>
                  <w:tcW w:w="2490" w:type="dxa"/>
                  <w:gridSpan w:val="2"/>
                  <w:tcBorders>
                    <w:top w:val="single" w:color="000000" w:sz="4" w:space="0"/>
                    <w:left w:val="single" w:color="000000" w:sz="4" w:space="0"/>
                    <w:bottom w:val="single" w:color="000000" w:sz="4" w:space="0"/>
                    <w:right w:val="nil"/>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11.63</w:t>
                  </w:r>
                </w:p>
              </w:tc>
              <w:tc>
                <w:tcPr>
                  <w:tcW w:w="2415" w:type="dxa"/>
                  <w:gridSpan w:val="4"/>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gridAfter w:val="1"/>
                <w:wAfter w:w="405" w:type="dxa"/>
                <w:trHeight w:val="450" w:hRule="atLeast"/>
              </w:trPr>
              <w:tc>
                <w:tcPr>
                  <w:tcW w:w="393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福利费</w:t>
                  </w:r>
                </w:p>
              </w:tc>
              <w:tc>
                <w:tcPr>
                  <w:tcW w:w="2490" w:type="dxa"/>
                  <w:gridSpan w:val="2"/>
                  <w:tcBorders>
                    <w:top w:val="single" w:color="000000" w:sz="4" w:space="0"/>
                    <w:left w:val="single" w:color="000000" w:sz="4" w:space="0"/>
                    <w:bottom w:val="single" w:color="000000" w:sz="4" w:space="0"/>
                    <w:right w:val="nil"/>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39.79</w:t>
                  </w:r>
                </w:p>
              </w:tc>
              <w:tc>
                <w:tcPr>
                  <w:tcW w:w="2415" w:type="dxa"/>
                  <w:gridSpan w:val="4"/>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gridAfter w:val="1"/>
                <w:wAfter w:w="405" w:type="dxa"/>
                <w:trHeight w:val="450" w:hRule="atLeast"/>
              </w:trPr>
              <w:tc>
                <w:tcPr>
                  <w:tcW w:w="393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公务用车运行维护费</w:t>
                  </w:r>
                </w:p>
              </w:tc>
              <w:tc>
                <w:tcPr>
                  <w:tcW w:w="2490" w:type="dxa"/>
                  <w:gridSpan w:val="2"/>
                  <w:tcBorders>
                    <w:top w:val="single" w:color="000000" w:sz="4" w:space="0"/>
                    <w:left w:val="single" w:color="000000" w:sz="4" w:space="0"/>
                    <w:bottom w:val="single" w:color="000000" w:sz="4" w:space="0"/>
                    <w:right w:val="nil"/>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3.50</w:t>
                  </w:r>
                </w:p>
              </w:tc>
              <w:tc>
                <w:tcPr>
                  <w:tcW w:w="2415" w:type="dxa"/>
                  <w:gridSpan w:val="4"/>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gridAfter w:val="1"/>
                <w:wAfter w:w="405" w:type="dxa"/>
                <w:trHeight w:val="450" w:hRule="atLeast"/>
              </w:trPr>
              <w:tc>
                <w:tcPr>
                  <w:tcW w:w="393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其他交通费用</w:t>
                  </w:r>
                </w:p>
              </w:tc>
              <w:tc>
                <w:tcPr>
                  <w:tcW w:w="2490" w:type="dxa"/>
                  <w:gridSpan w:val="2"/>
                  <w:tcBorders>
                    <w:top w:val="single" w:color="000000" w:sz="4" w:space="0"/>
                    <w:left w:val="single" w:color="000000" w:sz="4" w:space="0"/>
                    <w:bottom w:val="single" w:color="000000" w:sz="4" w:space="0"/>
                    <w:right w:val="nil"/>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21.51</w:t>
                  </w:r>
                </w:p>
              </w:tc>
              <w:tc>
                <w:tcPr>
                  <w:tcW w:w="2415" w:type="dxa"/>
                  <w:gridSpan w:val="4"/>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gridAfter w:val="1"/>
                <w:wAfter w:w="405" w:type="dxa"/>
                <w:trHeight w:val="450" w:hRule="atLeast"/>
              </w:trPr>
              <w:tc>
                <w:tcPr>
                  <w:tcW w:w="393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其他商品和服务支出</w:t>
                  </w:r>
                </w:p>
              </w:tc>
              <w:tc>
                <w:tcPr>
                  <w:tcW w:w="2490" w:type="dxa"/>
                  <w:gridSpan w:val="2"/>
                  <w:tcBorders>
                    <w:top w:val="single" w:color="000000" w:sz="4" w:space="0"/>
                    <w:left w:val="single" w:color="000000" w:sz="4" w:space="0"/>
                    <w:bottom w:val="single" w:color="000000" w:sz="4" w:space="0"/>
                    <w:right w:val="nil"/>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0.23</w:t>
                  </w:r>
                </w:p>
              </w:tc>
              <w:tc>
                <w:tcPr>
                  <w:tcW w:w="2415" w:type="dxa"/>
                  <w:gridSpan w:val="4"/>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gridAfter w:val="1"/>
                <w:wAfter w:w="405" w:type="dxa"/>
                <w:trHeight w:val="450" w:hRule="atLeast"/>
              </w:trPr>
              <w:tc>
                <w:tcPr>
                  <w:tcW w:w="393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对个人和家庭的补助</w:t>
                  </w:r>
                </w:p>
              </w:tc>
              <w:tc>
                <w:tcPr>
                  <w:tcW w:w="2490" w:type="dxa"/>
                  <w:gridSpan w:val="2"/>
                  <w:tcBorders>
                    <w:top w:val="single" w:color="000000" w:sz="4" w:space="0"/>
                    <w:left w:val="single" w:color="000000" w:sz="4" w:space="0"/>
                    <w:bottom w:val="single" w:color="000000" w:sz="4" w:space="0"/>
                    <w:right w:val="nil"/>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7.55</w:t>
                  </w:r>
                </w:p>
              </w:tc>
              <w:tc>
                <w:tcPr>
                  <w:tcW w:w="2415" w:type="dxa"/>
                  <w:gridSpan w:val="4"/>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gridAfter w:val="1"/>
                <w:wAfter w:w="405" w:type="dxa"/>
                <w:trHeight w:val="450" w:hRule="atLeast"/>
              </w:trPr>
              <w:tc>
                <w:tcPr>
                  <w:tcW w:w="393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退休费</w:t>
                  </w:r>
                </w:p>
              </w:tc>
              <w:tc>
                <w:tcPr>
                  <w:tcW w:w="2490" w:type="dxa"/>
                  <w:gridSpan w:val="2"/>
                  <w:tcBorders>
                    <w:top w:val="single" w:color="000000" w:sz="4" w:space="0"/>
                    <w:left w:val="single" w:color="000000" w:sz="4" w:space="0"/>
                    <w:bottom w:val="single" w:color="000000" w:sz="4" w:space="0"/>
                    <w:right w:val="nil"/>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4.01</w:t>
                  </w:r>
                </w:p>
              </w:tc>
              <w:tc>
                <w:tcPr>
                  <w:tcW w:w="2415" w:type="dxa"/>
                  <w:gridSpan w:val="4"/>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gridAfter w:val="1"/>
                <w:wAfter w:w="405" w:type="dxa"/>
                <w:trHeight w:val="450" w:hRule="atLeast"/>
              </w:trPr>
              <w:tc>
                <w:tcPr>
                  <w:tcW w:w="393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奖励金</w:t>
                  </w:r>
                </w:p>
              </w:tc>
              <w:tc>
                <w:tcPr>
                  <w:tcW w:w="2490" w:type="dxa"/>
                  <w:gridSpan w:val="2"/>
                  <w:tcBorders>
                    <w:top w:val="single" w:color="000000" w:sz="4" w:space="0"/>
                    <w:left w:val="single" w:color="000000" w:sz="4" w:space="0"/>
                    <w:bottom w:val="single" w:color="000000" w:sz="4" w:space="0"/>
                    <w:right w:val="nil"/>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3.54</w:t>
                  </w:r>
                </w:p>
              </w:tc>
              <w:tc>
                <w:tcPr>
                  <w:tcW w:w="2415" w:type="dxa"/>
                  <w:gridSpan w:val="4"/>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gridAfter w:val="1"/>
                <w:wAfter w:w="405" w:type="dxa"/>
                <w:trHeight w:val="345" w:hRule="atLeast"/>
              </w:trPr>
              <w:tc>
                <w:tcPr>
                  <w:tcW w:w="3930" w:type="dxa"/>
                  <w:gridSpan w:val="4"/>
                  <w:tcBorders>
                    <w:top w:val="nil"/>
                    <w:left w:val="nil"/>
                    <w:bottom w:val="nil"/>
                    <w:right w:val="nil"/>
                  </w:tcBorders>
                  <w:noWrap/>
                  <w:vAlign w:val="bottom"/>
                </w:tcPr>
                <w:p>
                  <w:pPr>
                    <w:rPr>
                      <w:rFonts w:cs="Calibri"/>
                      <w:color w:val="000000"/>
                      <w:sz w:val="22"/>
                      <w:szCs w:val="22"/>
                    </w:rPr>
                  </w:pPr>
                </w:p>
              </w:tc>
              <w:tc>
                <w:tcPr>
                  <w:tcW w:w="2490" w:type="dxa"/>
                  <w:gridSpan w:val="2"/>
                  <w:tcBorders>
                    <w:top w:val="nil"/>
                    <w:left w:val="nil"/>
                    <w:bottom w:val="nil"/>
                    <w:right w:val="nil"/>
                  </w:tcBorders>
                  <w:noWrap/>
                  <w:vAlign w:val="bottom"/>
                </w:tcPr>
                <w:p>
                  <w:pPr>
                    <w:rPr>
                      <w:rFonts w:cs="Calibri"/>
                      <w:color w:val="000000"/>
                      <w:sz w:val="22"/>
                      <w:szCs w:val="22"/>
                    </w:rPr>
                  </w:pPr>
                </w:p>
              </w:tc>
              <w:tc>
                <w:tcPr>
                  <w:tcW w:w="2415" w:type="dxa"/>
                  <w:gridSpan w:val="4"/>
                  <w:tcBorders>
                    <w:top w:val="nil"/>
                    <w:left w:val="nil"/>
                    <w:bottom w:val="nil"/>
                    <w:right w:val="nil"/>
                  </w:tcBorders>
                  <w:noWrap/>
                  <w:vAlign w:val="center"/>
                </w:tcPr>
                <w:p>
                  <w:pPr>
                    <w:widowControl/>
                    <w:jc w:val="right"/>
                    <w:textAlignment w:val="center"/>
                    <w:rPr>
                      <w:rFonts w:ascii="宋体" w:cs="宋体"/>
                      <w:color w:val="000000"/>
                      <w:kern w:val="0"/>
                      <w:sz w:val="20"/>
                      <w:szCs w:val="20"/>
                    </w:rPr>
                  </w:pPr>
                </w:p>
                <w:p>
                  <w:pPr>
                    <w:widowControl/>
                    <w:jc w:val="right"/>
                    <w:textAlignment w:val="center"/>
                    <w:rPr>
                      <w:rFonts w:ascii="宋体" w:cs="宋体"/>
                      <w:color w:val="000000"/>
                      <w:kern w:val="0"/>
                      <w:sz w:val="20"/>
                      <w:szCs w:val="20"/>
                    </w:rPr>
                  </w:pPr>
                </w:p>
                <w:p>
                  <w:pPr>
                    <w:widowControl/>
                    <w:jc w:val="right"/>
                    <w:textAlignment w:val="center"/>
                    <w:rPr>
                      <w:rFonts w:ascii="宋体" w:cs="宋体"/>
                      <w:color w:val="000000"/>
                      <w:kern w:val="0"/>
                      <w:sz w:val="20"/>
                      <w:szCs w:val="20"/>
                    </w:rPr>
                  </w:pPr>
                </w:p>
                <w:p>
                  <w:pPr>
                    <w:widowControl/>
                    <w:jc w:val="right"/>
                    <w:textAlignment w:val="center"/>
                    <w:rPr>
                      <w:rFonts w:ascii="宋体" w:cs="宋体"/>
                      <w:color w:val="000000"/>
                      <w:sz w:val="20"/>
                      <w:szCs w:val="20"/>
                    </w:rPr>
                  </w:pPr>
                  <w:r>
                    <w:rPr>
                      <w:rFonts w:hint="eastAsia" w:ascii="宋体" w:hAnsi="宋体" w:cs="宋体"/>
                      <w:color w:val="000000"/>
                      <w:kern w:val="0"/>
                      <w:sz w:val="20"/>
                      <w:szCs w:val="20"/>
                    </w:rPr>
                    <w:t>预算公开表</w:t>
                  </w:r>
                  <w:r>
                    <w:rPr>
                      <w:rFonts w:ascii="宋体" w:hAnsi="宋体" w:cs="宋体"/>
                      <w:color w:val="000000"/>
                      <w:kern w:val="0"/>
                      <w:sz w:val="20"/>
                      <w:szCs w:val="20"/>
                    </w:rPr>
                    <w:t>4</w:t>
                  </w:r>
                </w:p>
              </w:tc>
            </w:tr>
            <w:tr>
              <w:tblPrEx>
                <w:tblCellMar>
                  <w:top w:w="0" w:type="dxa"/>
                  <w:left w:w="108" w:type="dxa"/>
                  <w:bottom w:w="0" w:type="dxa"/>
                  <w:right w:w="108" w:type="dxa"/>
                </w:tblCellMar>
              </w:tblPrEx>
              <w:trPr>
                <w:gridAfter w:val="1"/>
                <w:wAfter w:w="405" w:type="dxa"/>
                <w:trHeight w:val="720" w:hRule="atLeast"/>
              </w:trPr>
              <w:tc>
                <w:tcPr>
                  <w:tcW w:w="8835" w:type="dxa"/>
                  <w:gridSpan w:val="10"/>
                  <w:tcBorders>
                    <w:top w:val="nil"/>
                    <w:left w:val="nil"/>
                    <w:bottom w:val="nil"/>
                    <w:right w:val="nil"/>
                  </w:tcBorders>
                  <w:noWrap/>
                  <w:vAlign w:val="center"/>
                </w:tcPr>
                <w:p>
                  <w:pPr>
                    <w:widowControl/>
                    <w:jc w:val="center"/>
                    <w:textAlignment w:val="center"/>
                    <w:rPr>
                      <w:rFonts w:ascii="宋体" w:cs="宋体"/>
                      <w:b/>
                      <w:bCs/>
                      <w:color w:val="000000"/>
                      <w:sz w:val="32"/>
                      <w:szCs w:val="32"/>
                    </w:rPr>
                  </w:pPr>
                  <w:r>
                    <w:rPr>
                      <w:rFonts w:ascii="宋体" w:hAnsi="宋体" w:cs="宋体"/>
                      <w:b/>
                      <w:bCs/>
                      <w:color w:val="000000"/>
                      <w:kern w:val="0"/>
                      <w:sz w:val="32"/>
                      <w:szCs w:val="32"/>
                    </w:rPr>
                    <w:t>2021</w:t>
                  </w:r>
                  <w:r>
                    <w:rPr>
                      <w:rFonts w:hint="eastAsia" w:ascii="宋体" w:hAnsi="宋体" w:cs="宋体"/>
                      <w:b/>
                      <w:bCs/>
                      <w:color w:val="000000"/>
                      <w:kern w:val="0"/>
                      <w:sz w:val="32"/>
                      <w:szCs w:val="32"/>
                    </w:rPr>
                    <w:t>年一般公共预算安排基本支出分政府经济科目表</w:t>
                  </w:r>
                </w:p>
              </w:tc>
            </w:tr>
            <w:tr>
              <w:tblPrEx>
                <w:tblCellMar>
                  <w:top w:w="0" w:type="dxa"/>
                  <w:left w:w="108" w:type="dxa"/>
                  <w:bottom w:w="0" w:type="dxa"/>
                  <w:right w:w="108" w:type="dxa"/>
                </w:tblCellMar>
              </w:tblPrEx>
              <w:trPr>
                <w:gridAfter w:val="1"/>
                <w:wAfter w:w="405" w:type="dxa"/>
                <w:trHeight w:val="315" w:hRule="atLeast"/>
              </w:trPr>
              <w:tc>
                <w:tcPr>
                  <w:tcW w:w="3930" w:type="dxa"/>
                  <w:gridSpan w:val="4"/>
                  <w:tcBorders>
                    <w:top w:val="nil"/>
                    <w:left w:val="nil"/>
                    <w:bottom w:val="nil"/>
                    <w:right w:val="nil"/>
                  </w:tcBorders>
                  <w:noWrap/>
                  <w:vAlign w:val="bottom"/>
                </w:tcPr>
                <w:p>
                  <w:pPr>
                    <w:rPr>
                      <w:rFonts w:ascii="宋体" w:cs="宋体"/>
                      <w:color w:val="000000"/>
                      <w:sz w:val="20"/>
                      <w:szCs w:val="20"/>
                    </w:rPr>
                  </w:pPr>
                </w:p>
              </w:tc>
              <w:tc>
                <w:tcPr>
                  <w:tcW w:w="2490" w:type="dxa"/>
                  <w:gridSpan w:val="2"/>
                  <w:tcBorders>
                    <w:top w:val="nil"/>
                    <w:left w:val="nil"/>
                    <w:bottom w:val="nil"/>
                    <w:right w:val="nil"/>
                  </w:tcBorders>
                  <w:noWrap/>
                  <w:vAlign w:val="bottom"/>
                </w:tcPr>
                <w:p>
                  <w:pPr>
                    <w:rPr>
                      <w:rFonts w:ascii="宋体" w:cs="宋体"/>
                      <w:color w:val="000000"/>
                      <w:sz w:val="20"/>
                      <w:szCs w:val="20"/>
                    </w:rPr>
                  </w:pPr>
                </w:p>
              </w:tc>
              <w:tc>
                <w:tcPr>
                  <w:tcW w:w="2415" w:type="dxa"/>
                  <w:gridSpan w:val="4"/>
                  <w:tcBorders>
                    <w:top w:val="nil"/>
                    <w:left w:val="nil"/>
                    <w:bottom w:val="nil"/>
                    <w:right w:val="nil"/>
                  </w:tcBorders>
                  <w:noWrap/>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gridAfter w:val="1"/>
                <w:wAfter w:w="405" w:type="dxa"/>
                <w:trHeight w:val="480" w:hRule="atLeast"/>
              </w:trPr>
              <w:tc>
                <w:tcPr>
                  <w:tcW w:w="393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政府经济科目名称</w:t>
                  </w:r>
                </w:p>
              </w:tc>
              <w:tc>
                <w:tcPr>
                  <w:tcW w:w="249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预算数</w:t>
                  </w:r>
                </w:p>
              </w:tc>
              <w:tc>
                <w:tcPr>
                  <w:tcW w:w="2415"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备注</w:t>
                  </w:r>
                </w:p>
              </w:tc>
            </w:tr>
            <w:tr>
              <w:tblPrEx>
                <w:tblCellMar>
                  <w:top w:w="0" w:type="dxa"/>
                  <w:left w:w="108" w:type="dxa"/>
                  <w:bottom w:w="0" w:type="dxa"/>
                  <w:right w:w="108" w:type="dxa"/>
                </w:tblCellMar>
              </w:tblPrEx>
              <w:trPr>
                <w:gridAfter w:val="1"/>
                <w:wAfter w:w="405" w:type="dxa"/>
                <w:trHeight w:val="450" w:hRule="atLeast"/>
              </w:trPr>
              <w:tc>
                <w:tcPr>
                  <w:tcW w:w="393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合计</w:t>
                  </w:r>
                </w:p>
              </w:tc>
              <w:tc>
                <w:tcPr>
                  <w:tcW w:w="249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1762.32</w:t>
                  </w:r>
                </w:p>
              </w:tc>
              <w:tc>
                <w:tcPr>
                  <w:tcW w:w="2415" w:type="dxa"/>
                  <w:gridSpan w:val="4"/>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gridAfter w:val="1"/>
                <w:wAfter w:w="405" w:type="dxa"/>
                <w:trHeight w:val="450" w:hRule="atLeast"/>
              </w:trPr>
              <w:tc>
                <w:tcPr>
                  <w:tcW w:w="393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机关工资福利支出</w:t>
                  </w:r>
                </w:p>
              </w:tc>
              <w:tc>
                <w:tcPr>
                  <w:tcW w:w="249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1242.61</w:t>
                  </w:r>
                </w:p>
              </w:tc>
              <w:tc>
                <w:tcPr>
                  <w:tcW w:w="2415" w:type="dxa"/>
                  <w:gridSpan w:val="4"/>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gridAfter w:val="1"/>
                <w:wAfter w:w="405" w:type="dxa"/>
                <w:trHeight w:val="450" w:hRule="atLeast"/>
              </w:trPr>
              <w:tc>
                <w:tcPr>
                  <w:tcW w:w="393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工资奖金津补贴</w:t>
                  </w:r>
                </w:p>
              </w:tc>
              <w:tc>
                <w:tcPr>
                  <w:tcW w:w="249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826.78</w:t>
                  </w:r>
                </w:p>
              </w:tc>
              <w:tc>
                <w:tcPr>
                  <w:tcW w:w="2415" w:type="dxa"/>
                  <w:gridSpan w:val="4"/>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gridAfter w:val="1"/>
                <w:wAfter w:w="405" w:type="dxa"/>
                <w:trHeight w:val="450" w:hRule="atLeast"/>
              </w:trPr>
              <w:tc>
                <w:tcPr>
                  <w:tcW w:w="393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社会保障缴费</w:t>
                  </w:r>
                </w:p>
              </w:tc>
              <w:tc>
                <w:tcPr>
                  <w:tcW w:w="249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275.54</w:t>
                  </w:r>
                </w:p>
              </w:tc>
              <w:tc>
                <w:tcPr>
                  <w:tcW w:w="2415" w:type="dxa"/>
                  <w:gridSpan w:val="4"/>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gridAfter w:val="1"/>
                <w:wAfter w:w="405" w:type="dxa"/>
                <w:trHeight w:val="450" w:hRule="atLeast"/>
              </w:trPr>
              <w:tc>
                <w:tcPr>
                  <w:tcW w:w="393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住房公积金</w:t>
                  </w:r>
                </w:p>
              </w:tc>
              <w:tc>
                <w:tcPr>
                  <w:tcW w:w="249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138.16</w:t>
                  </w:r>
                </w:p>
              </w:tc>
              <w:tc>
                <w:tcPr>
                  <w:tcW w:w="2415" w:type="dxa"/>
                  <w:gridSpan w:val="4"/>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gridAfter w:val="1"/>
                <w:wAfter w:w="405" w:type="dxa"/>
                <w:trHeight w:val="450" w:hRule="atLeast"/>
              </w:trPr>
              <w:tc>
                <w:tcPr>
                  <w:tcW w:w="393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其他工资福利支出</w:t>
                  </w:r>
                </w:p>
              </w:tc>
              <w:tc>
                <w:tcPr>
                  <w:tcW w:w="249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2.13</w:t>
                  </w:r>
                </w:p>
              </w:tc>
              <w:tc>
                <w:tcPr>
                  <w:tcW w:w="2415" w:type="dxa"/>
                  <w:gridSpan w:val="4"/>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gridAfter w:val="1"/>
                <w:wAfter w:w="405" w:type="dxa"/>
                <w:trHeight w:val="450" w:hRule="atLeast"/>
              </w:trPr>
              <w:tc>
                <w:tcPr>
                  <w:tcW w:w="393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机关商品和服务支出</w:t>
                  </w:r>
                </w:p>
              </w:tc>
              <w:tc>
                <w:tcPr>
                  <w:tcW w:w="249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86.26</w:t>
                  </w:r>
                </w:p>
              </w:tc>
              <w:tc>
                <w:tcPr>
                  <w:tcW w:w="2415" w:type="dxa"/>
                  <w:gridSpan w:val="4"/>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gridAfter w:val="1"/>
                <w:wAfter w:w="405" w:type="dxa"/>
                <w:trHeight w:val="450" w:hRule="atLeast"/>
              </w:trPr>
              <w:tc>
                <w:tcPr>
                  <w:tcW w:w="393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办公经费</w:t>
                  </w:r>
                </w:p>
              </w:tc>
              <w:tc>
                <w:tcPr>
                  <w:tcW w:w="249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82.53</w:t>
                  </w:r>
                </w:p>
              </w:tc>
              <w:tc>
                <w:tcPr>
                  <w:tcW w:w="2415" w:type="dxa"/>
                  <w:gridSpan w:val="4"/>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gridAfter w:val="1"/>
                <w:wAfter w:w="405" w:type="dxa"/>
                <w:trHeight w:val="450" w:hRule="atLeast"/>
              </w:trPr>
              <w:tc>
                <w:tcPr>
                  <w:tcW w:w="393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公务用车运行维护费</w:t>
                  </w:r>
                </w:p>
              </w:tc>
              <w:tc>
                <w:tcPr>
                  <w:tcW w:w="249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3.50</w:t>
                  </w:r>
                </w:p>
              </w:tc>
              <w:tc>
                <w:tcPr>
                  <w:tcW w:w="2415" w:type="dxa"/>
                  <w:gridSpan w:val="4"/>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gridAfter w:val="1"/>
                <w:wAfter w:w="405" w:type="dxa"/>
                <w:trHeight w:val="450" w:hRule="atLeast"/>
              </w:trPr>
              <w:tc>
                <w:tcPr>
                  <w:tcW w:w="393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其他商品和服务支出</w:t>
                  </w:r>
                </w:p>
              </w:tc>
              <w:tc>
                <w:tcPr>
                  <w:tcW w:w="249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0.23</w:t>
                  </w:r>
                </w:p>
              </w:tc>
              <w:tc>
                <w:tcPr>
                  <w:tcW w:w="2415" w:type="dxa"/>
                  <w:gridSpan w:val="4"/>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gridAfter w:val="1"/>
                <w:wAfter w:w="405" w:type="dxa"/>
                <w:trHeight w:val="450" w:hRule="atLeast"/>
              </w:trPr>
              <w:tc>
                <w:tcPr>
                  <w:tcW w:w="393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对事业单位经常性补助</w:t>
                  </w:r>
                </w:p>
              </w:tc>
              <w:tc>
                <w:tcPr>
                  <w:tcW w:w="249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425.90</w:t>
                  </w:r>
                </w:p>
              </w:tc>
              <w:tc>
                <w:tcPr>
                  <w:tcW w:w="2415" w:type="dxa"/>
                  <w:gridSpan w:val="4"/>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gridAfter w:val="1"/>
                <w:wAfter w:w="405" w:type="dxa"/>
                <w:trHeight w:val="450" w:hRule="atLeast"/>
              </w:trPr>
              <w:tc>
                <w:tcPr>
                  <w:tcW w:w="393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工资福利支出</w:t>
                  </w:r>
                </w:p>
              </w:tc>
              <w:tc>
                <w:tcPr>
                  <w:tcW w:w="249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425.90</w:t>
                  </w:r>
                </w:p>
              </w:tc>
              <w:tc>
                <w:tcPr>
                  <w:tcW w:w="2415" w:type="dxa"/>
                  <w:gridSpan w:val="4"/>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gridAfter w:val="1"/>
                <w:wAfter w:w="405" w:type="dxa"/>
                <w:trHeight w:val="450" w:hRule="atLeast"/>
              </w:trPr>
              <w:tc>
                <w:tcPr>
                  <w:tcW w:w="393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对个人和家庭的补助</w:t>
                  </w:r>
                </w:p>
              </w:tc>
              <w:tc>
                <w:tcPr>
                  <w:tcW w:w="249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7.55</w:t>
                  </w:r>
                </w:p>
              </w:tc>
              <w:tc>
                <w:tcPr>
                  <w:tcW w:w="2415" w:type="dxa"/>
                  <w:gridSpan w:val="4"/>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gridAfter w:val="1"/>
                <w:wAfter w:w="405" w:type="dxa"/>
                <w:trHeight w:val="450" w:hRule="atLeast"/>
              </w:trPr>
              <w:tc>
                <w:tcPr>
                  <w:tcW w:w="393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社会福利和救助</w:t>
                  </w:r>
                </w:p>
              </w:tc>
              <w:tc>
                <w:tcPr>
                  <w:tcW w:w="249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3.54</w:t>
                  </w:r>
                </w:p>
              </w:tc>
              <w:tc>
                <w:tcPr>
                  <w:tcW w:w="2415" w:type="dxa"/>
                  <w:gridSpan w:val="4"/>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gridAfter w:val="1"/>
                <w:wAfter w:w="405" w:type="dxa"/>
                <w:trHeight w:val="450" w:hRule="atLeast"/>
              </w:trPr>
              <w:tc>
                <w:tcPr>
                  <w:tcW w:w="393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离退休费</w:t>
                  </w:r>
                </w:p>
              </w:tc>
              <w:tc>
                <w:tcPr>
                  <w:tcW w:w="249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4.01</w:t>
                  </w:r>
                </w:p>
              </w:tc>
              <w:tc>
                <w:tcPr>
                  <w:tcW w:w="2415" w:type="dxa"/>
                  <w:gridSpan w:val="4"/>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375" w:hRule="atLeast"/>
              </w:trPr>
              <w:tc>
                <w:tcPr>
                  <w:tcW w:w="2205" w:type="dxa"/>
                  <w:gridSpan w:val="2"/>
                  <w:tcBorders>
                    <w:top w:val="nil"/>
                    <w:left w:val="nil"/>
                    <w:bottom w:val="nil"/>
                    <w:right w:val="nil"/>
                  </w:tcBorders>
                  <w:noWrap/>
                  <w:vAlign w:val="bottom"/>
                </w:tcPr>
                <w:p>
                  <w:pPr>
                    <w:rPr>
                      <w:rFonts w:cs="Calibri"/>
                      <w:color w:val="000000"/>
                      <w:sz w:val="22"/>
                      <w:szCs w:val="22"/>
                    </w:rPr>
                  </w:pPr>
                </w:p>
              </w:tc>
              <w:tc>
                <w:tcPr>
                  <w:tcW w:w="4545" w:type="dxa"/>
                  <w:gridSpan w:val="5"/>
                  <w:tcBorders>
                    <w:top w:val="nil"/>
                    <w:left w:val="nil"/>
                    <w:bottom w:val="nil"/>
                    <w:right w:val="nil"/>
                  </w:tcBorders>
                  <w:noWrap/>
                  <w:vAlign w:val="bottom"/>
                </w:tcPr>
                <w:p>
                  <w:pPr>
                    <w:rPr>
                      <w:rFonts w:cs="Calibri"/>
                      <w:color w:val="000000"/>
                      <w:sz w:val="22"/>
                      <w:szCs w:val="22"/>
                    </w:rPr>
                  </w:pPr>
                </w:p>
              </w:tc>
              <w:tc>
                <w:tcPr>
                  <w:tcW w:w="2490" w:type="dxa"/>
                  <w:gridSpan w:val="4"/>
                  <w:tcBorders>
                    <w:top w:val="nil"/>
                    <w:left w:val="nil"/>
                    <w:bottom w:val="nil"/>
                    <w:right w:val="nil"/>
                  </w:tcBorders>
                  <w:noWrap/>
                  <w:vAlign w:val="center"/>
                </w:tcPr>
                <w:p>
                  <w:pPr>
                    <w:widowControl/>
                    <w:ind w:firstLine="1000" w:firstLineChars="500"/>
                    <w:textAlignment w:val="center"/>
                    <w:rPr>
                      <w:rFonts w:ascii="宋体" w:cs="宋体"/>
                      <w:color w:val="000000"/>
                      <w:sz w:val="20"/>
                      <w:szCs w:val="20"/>
                    </w:rPr>
                  </w:pPr>
                </w:p>
              </w:tc>
            </w:tr>
            <w:tr>
              <w:tblPrEx>
                <w:tblCellMar>
                  <w:top w:w="0" w:type="dxa"/>
                  <w:left w:w="108" w:type="dxa"/>
                  <w:bottom w:w="0" w:type="dxa"/>
                  <w:right w:w="108" w:type="dxa"/>
                </w:tblCellMar>
              </w:tblPrEx>
              <w:trPr>
                <w:trHeight w:val="720" w:hRule="atLeast"/>
              </w:trPr>
              <w:tc>
                <w:tcPr>
                  <w:tcW w:w="9240" w:type="dxa"/>
                  <w:gridSpan w:val="11"/>
                  <w:tcBorders>
                    <w:top w:val="nil"/>
                    <w:left w:val="nil"/>
                    <w:bottom w:val="nil"/>
                    <w:right w:val="nil"/>
                  </w:tcBorders>
                  <w:noWrap/>
                  <w:vAlign w:val="center"/>
                </w:tcPr>
                <w:p>
                  <w:pPr>
                    <w:widowControl/>
                    <w:jc w:val="center"/>
                    <w:textAlignment w:val="center"/>
                    <w:rPr>
                      <w:rFonts w:ascii="华文中宋" w:hAnsi="华文中宋" w:eastAsia="华文中宋" w:cs="华文中宋"/>
                      <w:b/>
                      <w:bCs/>
                      <w:color w:val="000000"/>
                      <w:sz w:val="32"/>
                      <w:szCs w:val="32"/>
                    </w:rPr>
                  </w:pPr>
                </w:p>
              </w:tc>
            </w:tr>
          </w:tbl>
          <w:p>
            <w:pPr>
              <w:spacing w:line="240" w:lineRule="atLeast"/>
              <w:ind w:left="380"/>
              <w:rPr>
                <w:rFonts w:ascii="宋体"/>
                <w:b/>
                <w:sz w:val="36"/>
              </w:rPr>
            </w:pPr>
          </w:p>
          <w:tbl>
            <w:tblPr>
              <w:tblStyle w:val="5"/>
              <w:tblW w:w="8370" w:type="dxa"/>
              <w:tblInd w:w="93" w:type="dxa"/>
              <w:tblLayout w:type="fixed"/>
              <w:tblCellMar>
                <w:top w:w="0" w:type="dxa"/>
                <w:left w:w="108" w:type="dxa"/>
                <w:bottom w:w="0" w:type="dxa"/>
                <w:right w:w="108" w:type="dxa"/>
              </w:tblCellMar>
            </w:tblPr>
            <w:tblGrid>
              <w:gridCol w:w="4320"/>
              <w:gridCol w:w="4050"/>
            </w:tblGrid>
            <w:tr>
              <w:tblPrEx>
                <w:tblCellMar>
                  <w:top w:w="0" w:type="dxa"/>
                  <w:left w:w="108" w:type="dxa"/>
                  <w:bottom w:w="0" w:type="dxa"/>
                  <w:right w:w="108" w:type="dxa"/>
                </w:tblCellMar>
              </w:tblPrEx>
              <w:trPr>
                <w:trHeight w:val="315" w:hRule="atLeast"/>
              </w:trPr>
              <w:tc>
                <w:tcPr>
                  <w:tcW w:w="4320" w:type="dxa"/>
                  <w:tcBorders>
                    <w:top w:val="nil"/>
                    <w:left w:val="nil"/>
                    <w:bottom w:val="nil"/>
                    <w:right w:val="nil"/>
                  </w:tcBorders>
                  <w:noWrap/>
                  <w:vAlign w:val="bottom"/>
                </w:tcPr>
                <w:p>
                  <w:pPr>
                    <w:rPr>
                      <w:rFonts w:ascii="宋体" w:cs="宋体"/>
                      <w:color w:val="000000"/>
                      <w:sz w:val="22"/>
                      <w:szCs w:val="22"/>
                    </w:rPr>
                  </w:pPr>
                </w:p>
              </w:tc>
              <w:tc>
                <w:tcPr>
                  <w:tcW w:w="4050" w:type="dxa"/>
                  <w:tcBorders>
                    <w:top w:val="nil"/>
                    <w:left w:val="nil"/>
                    <w:bottom w:val="nil"/>
                    <w:right w:val="nil"/>
                  </w:tcBorders>
                  <w:noWrap/>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预算公开表</w:t>
                  </w:r>
                  <w:r>
                    <w:rPr>
                      <w:rFonts w:ascii="宋体" w:hAnsi="宋体" w:cs="宋体"/>
                      <w:color w:val="000000"/>
                      <w:kern w:val="0"/>
                      <w:sz w:val="20"/>
                      <w:szCs w:val="20"/>
                    </w:rPr>
                    <w:t>5</w:t>
                  </w:r>
                </w:p>
              </w:tc>
            </w:tr>
            <w:tr>
              <w:tblPrEx>
                <w:tblCellMar>
                  <w:top w:w="0" w:type="dxa"/>
                  <w:left w:w="108" w:type="dxa"/>
                  <w:bottom w:w="0" w:type="dxa"/>
                  <w:right w:w="108" w:type="dxa"/>
                </w:tblCellMar>
              </w:tblPrEx>
              <w:trPr>
                <w:trHeight w:val="810" w:hRule="atLeast"/>
              </w:trPr>
              <w:tc>
                <w:tcPr>
                  <w:tcW w:w="8370" w:type="dxa"/>
                  <w:gridSpan w:val="2"/>
                  <w:tcBorders>
                    <w:top w:val="nil"/>
                    <w:left w:val="nil"/>
                    <w:bottom w:val="nil"/>
                    <w:right w:val="nil"/>
                  </w:tcBorders>
                  <w:noWrap/>
                  <w:vAlign w:val="center"/>
                </w:tcPr>
                <w:p>
                  <w:pPr>
                    <w:widowControl/>
                    <w:jc w:val="center"/>
                    <w:textAlignment w:val="center"/>
                    <w:rPr>
                      <w:rFonts w:ascii="华文中宋" w:hAnsi="华文中宋" w:eastAsia="华文中宋" w:cs="华文中宋"/>
                      <w:b/>
                      <w:bCs/>
                      <w:color w:val="000000"/>
                      <w:sz w:val="32"/>
                      <w:szCs w:val="32"/>
                    </w:rPr>
                  </w:pPr>
                  <w:r>
                    <w:rPr>
                      <w:rFonts w:ascii="华文中宋" w:hAnsi="华文中宋" w:eastAsia="华文中宋" w:cs="华文中宋"/>
                      <w:b/>
                      <w:bCs/>
                      <w:color w:val="000000"/>
                      <w:kern w:val="0"/>
                      <w:sz w:val="32"/>
                      <w:szCs w:val="32"/>
                    </w:rPr>
                    <w:t>2021</w:t>
                  </w:r>
                  <w:r>
                    <w:rPr>
                      <w:rFonts w:hint="eastAsia" w:ascii="华文中宋" w:hAnsi="华文中宋" w:eastAsia="华文中宋" w:cs="华文中宋"/>
                      <w:b/>
                      <w:bCs/>
                      <w:color w:val="000000"/>
                      <w:kern w:val="0"/>
                      <w:sz w:val="32"/>
                      <w:szCs w:val="32"/>
                    </w:rPr>
                    <w:t>年一般公共预算“三公”经费支出情况统计表</w:t>
                  </w:r>
                </w:p>
              </w:tc>
            </w:tr>
            <w:tr>
              <w:tblPrEx>
                <w:tblCellMar>
                  <w:top w:w="0" w:type="dxa"/>
                  <w:left w:w="108" w:type="dxa"/>
                  <w:bottom w:w="0" w:type="dxa"/>
                  <w:right w:w="108" w:type="dxa"/>
                </w:tblCellMar>
              </w:tblPrEx>
              <w:trPr>
                <w:trHeight w:val="300" w:hRule="atLeast"/>
              </w:trPr>
              <w:tc>
                <w:tcPr>
                  <w:tcW w:w="4320" w:type="dxa"/>
                  <w:tcBorders>
                    <w:top w:val="nil"/>
                    <w:left w:val="nil"/>
                    <w:bottom w:val="nil"/>
                    <w:right w:val="nil"/>
                  </w:tcBorders>
                  <w:noWrap/>
                  <w:vAlign w:val="bottom"/>
                </w:tcPr>
                <w:p>
                  <w:pPr>
                    <w:rPr>
                      <w:rFonts w:ascii="宋体" w:cs="宋体"/>
                      <w:color w:val="000000"/>
                      <w:sz w:val="22"/>
                      <w:szCs w:val="22"/>
                    </w:rPr>
                  </w:pPr>
                </w:p>
              </w:tc>
              <w:tc>
                <w:tcPr>
                  <w:tcW w:w="4050" w:type="dxa"/>
                  <w:tcBorders>
                    <w:top w:val="nil"/>
                    <w:left w:val="nil"/>
                    <w:bottom w:val="nil"/>
                    <w:right w:val="nil"/>
                  </w:tcBorders>
                  <w:noWrap/>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单位</w:t>
                  </w:r>
                  <w:r>
                    <w:rPr>
                      <w:rFonts w:ascii="宋体" w:hAnsi="宋体" w:cs="宋体"/>
                      <w:color w:val="000000"/>
                      <w:kern w:val="0"/>
                      <w:sz w:val="20"/>
                      <w:szCs w:val="20"/>
                    </w:rPr>
                    <w:t>:</w:t>
                  </w:r>
                  <w:r>
                    <w:rPr>
                      <w:rFonts w:hint="eastAsia" w:ascii="宋体" w:hAnsi="宋体" w:cs="宋体"/>
                      <w:color w:val="000000"/>
                      <w:kern w:val="0"/>
                      <w:sz w:val="20"/>
                      <w:szCs w:val="20"/>
                    </w:rPr>
                    <w:t>万元</w:t>
                  </w:r>
                </w:p>
              </w:tc>
            </w:tr>
            <w:tr>
              <w:tblPrEx>
                <w:tblCellMar>
                  <w:top w:w="0" w:type="dxa"/>
                  <w:left w:w="108" w:type="dxa"/>
                  <w:bottom w:w="0" w:type="dxa"/>
                  <w:right w:w="108" w:type="dxa"/>
                </w:tblCellMar>
              </w:tblPrEx>
              <w:trPr>
                <w:trHeight w:val="690" w:hRule="atLeast"/>
              </w:trPr>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项目</w:t>
                  </w:r>
                </w:p>
              </w:tc>
              <w:tc>
                <w:tcPr>
                  <w:tcW w:w="40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4"/>
                    </w:rPr>
                  </w:pPr>
                  <w:r>
                    <w:rPr>
                      <w:rFonts w:ascii="宋体" w:hAnsi="宋体" w:cs="宋体"/>
                      <w:b/>
                      <w:bCs/>
                      <w:color w:val="000000"/>
                      <w:kern w:val="0"/>
                      <w:sz w:val="24"/>
                    </w:rPr>
                    <w:t>2021</w:t>
                  </w:r>
                  <w:r>
                    <w:rPr>
                      <w:rFonts w:hint="eastAsia" w:ascii="宋体" w:hAnsi="宋体" w:cs="宋体"/>
                      <w:b/>
                      <w:bCs/>
                      <w:color w:val="000000"/>
                      <w:kern w:val="0"/>
                      <w:sz w:val="24"/>
                    </w:rPr>
                    <w:t>年预算数</w:t>
                  </w:r>
                </w:p>
              </w:tc>
            </w:tr>
            <w:tr>
              <w:tblPrEx>
                <w:tblCellMar>
                  <w:top w:w="0" w:type="dxa"/>
                  <w:left w:w="108" w:type="dxa"/>
                  <w:bottom w:w="0" w:type="dxa"/>
                  <w:right w:w="108" w:type="dxa"/>
                </w:tblCellMar>
              </w:tblPrEx>
              <w:trPr>
                <w:trHeight w:val="690" w:hRule="atLeast"/>
              </w:trPr>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hint="eastAsia" w:ascii="宋体" w:hAnsi="宋体" w:cs="宋体"/>
                      <w:color w:val="000000"/>
                      <w:kern w:val="0"/>
                      <w:sz w:val="24"/>
                    </w:rPr>
                    <w:t>因公出国（境）费</w:t>
                  </w:r>
                </w:p>
              </w:tc>
              <w:tc>
                <w:tcPr>
                  <w:tcW w:w="405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rPr>
                <w:trHeight w:val="690" w:hRule="atLeast"/>
              </w:trPr>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公务接待费</w:t>
                  </w:r>
                </w:p>
              </w:tc>
              <w:tc>
                <w:tcPr>
                  <w:tcW w:w="405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690" w:hRule="atLeast"/>
              </w:trPr>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公务用车购置及运行费</w:t>
                  </w:r>
                </w:p>
              </w:tc>
              <w:tc>
                <w:tcPr>
                  <w:tcW w:w="4050"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3.50</w:t>
                  </w:r>
                </w:p>
              </w:tc>
            </w:tr>
            <w:tr>
              <w:trPr>
                <w:trHeight w:val="690" w:hRule="atLeast"/>
              </w:trPr>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ascii="宋体" w:hAnsi="宋体" w:cs="宋体"/>
                      <w:color w:val="000000"/>
                      <w:kern w:val="0"/>
                      <w:sz w:val="24"/>
                    </w:rPr>
                    <w:t xml:space="preserve"> </w:t>
                  </w:r>
                  <w:r>
                    <w:rPr>
                      <w:rFonts w:hint="eastAsia" w:ascii="宋体" w:hAnsi="宋体" w:cs="宋体"/>
                      <w:color w:val="000000"/>
                      <w:kern w:val="0"/>
                      <w:sz w:val="24"/>
                    </w:rPr>
                    <w:t>①公务用车购置费</w:t>
                  </w:r>
                </w:p>
              </w:tc>
              <w:tc>
                <w:tcPr>
                  <w:tcW w:w="405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690" w:hRule="atLeast"/>
              </w:trPr>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ascii="宋体" w:hAnsi="宋体" w:cs="宋体"/>
                      <w:color w:val="000000"/>
                      <w:kern w:val="0"/>
                      <w:sz w:val="24"/>
                    </w:rPr>
                    <w:t xml:space="preserve"> </w:t>
                  </w:r>
                  <w:r>
                    <w:rPr>
                      <w:rFonts w:hint="eastAsia" w:ascii="宋体" w:hAnsi="宋体" w:cs="宋体"/>
                      <w:color w:val="000000"/>
                      <w:kern w:val="0"/>
                      <w:sz w:val="24"/>
                    </w:rPr>
                    <w:t>②公务用车运行维护费</w:t>
                  </w:r>
                </w:p>
              </w:tc>
              <w:tc>
                <w:tcPr>
                  <w:tcW w:w="4050"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3.50</w:t>
                  </w:r>
                </w:p>
              </w:tc>
            </w:tr>
            <w:tr>
              <w:trPr>
                <w:trHeight w:val="690" w:hRule="atLeast"/>
              </w:trPr>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hint="eastAsia" w:ascii="宋体" w:hAnsi="宋体" w:cs="宋体"/>
                      <w:color w:val="000000"/>
                      <w:kern w:val="0"/>
                      <w:sz w:val="24"/>
                    </w:rPr>
                    <w:t>合计</w:t>
                  </w:r>
                </w:p>
              </w:tc>
              <w:tc>
                <w:tcPr>
                  <w:tcW w:w="4050"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3.50</w:t>
                  </w:r>
                </w:p>
              </w:tc>
            </w:tr>
          </w:tbl>
          <w:p>
            <w:pPr>
              <w:spacing w:line="240" w:lineRule="atLeast"/>
              <w:rPr>
                <w:rFonts w:ascii="宋体"/>
                <w:b/>
                <w:sz w:val="36"/>
              </w:rPr>
            </w:pPr>
          </w:p>
          <w:p>
            <w:pPr>
              <w:widowControl/>
              <w:jc w:val="center"/>
              <w:textAlignment w:val="center"/>
              <w:rPr>
                <w:rFonts w:ascii="宋体" w:cs="宋体"/>
                <w:b/>
                <w:color w:val="000000"/>
                <w:kern w:val="0"/>
                <w:sz w:val="36"/>
                <w:szCs w:val="36"/>
              </w:rPr>
            </w:pPr>
          </w:p>
          <w:tbl>
            <w:tblPr>
              <w:tblStyle w:val="5"/>
              <w:tblW w:w="9195" w:type="dxa"/>
              <w:tblInd w:w="0" w:type="dxa"/>
              <w:tblLayout w:type="fixed"/>
              <w:tblCellMar>
                <w:top w:w="0" w:type="dxa"/>
                <w:left w:w="108" w:type="dxa"/>
                <w:bottom w:w="0" w:type="dxa"/>
                <w:right w:w="108" w:type="dxa"/>
              </w:tblCellMar>
            </w:tblPr>
            <w:tblGrid>
              <w:gridCol w:w="1289"/>
              <w:gridCol w:w="2802"/>
              <w:gridCol w:w="1723"/>
              <w:gridCol w:w="1723"/>
              <w:gridCol w:w="1658"/>
            </w:tblGrid>
            <w:tr>
              <w:tblPrEx>
                <w:tblCellMar>
                  <w:top w:w="0" w:type="dxa"/>
                  <w:left w:w="108" w:type="dxa"/>
                  <w:bottom w:w="0" w:type="dxa"/>
                  <w:right w:w="108" w:type="dxa"/>
                </w:tblCellMar>
              </w:tblPrEx>
              <w:trPr>
                <w:trHeight w:val="435" w:hRule="atLeast"/>
              </w:trPr>
              <w:tc>
                <w:tcPr>
                  <w:tcW w:w="1289" w:type="dxa"/>
                  <w:tcBorders>
                    <w:top w:val="nil"/>
                    <w:left w:val="nil"/>
                    <w:bottom w:val="nil"/>
                    <w:right w:val="nil"/>
                  </w:tcBorders>
                  <w:noWrap/>
                  <w:vAlign w:val="bottom"/>
                </w:tcPr>
                <w:p>
                  <w:pPr>
                    <w:rPr>
                      <w:rFonts w:cs="Calibri"/>
                      <w:color w:val="000000"/>
                      <w:sz w:val="22"/>
                      <w:szCs w:val="22"/>
                    </w:rPr>
                  </w:pPr>
                </w:p>
              </w:tc>
              <w:tc>
                <w:tcPr>
                  <w:tcW w:w="2800" w:type="dxa"/>
                  <w:tcBorders>
                    <w:top w:val="nil"/>
                    <w:left w:val="nil"/>
                    <w:bottom w:val="nil"/>
                    <w:right w:val="nil"/>
                  </w:tcBorders>
                  <w:noWrap/>
                  <w:vAlign w:val="bottom"/>
                </w:tcPr>
                <w:p>
                  <w:pPr>
                    <w:rPr>
                      <w:rFonts w:cs="Calibri"/>
                      <w:color w:val="000000"/>
                      <w:sz w:val="22"/>
                      <w:szCs w:val="22"/>
                    </w:rPr>
                  </w:pPr>
                </w:p>
              </w:tc>
              <w:tc>
                <w:tcPr>
                  <w:tcW w:w="1722" w:type="dxa"/>
                  <w:tcBorders>
                    <w:top w:val="nil"/>
                    <w:left w:val="nil"/>
                    <w:bottom w:val="nil"/>
                    <w:right w:val="nil"/>
                  </w:tcBorders>
                  <w:noWrap/>
                  <w:vAlign w:val="bottom"/>
                </w:tcPr>
                <w:p>
                  <w:pPr>
                    <w:rPr>
                      <w:rFonts w:cs="Calibri"/>
                      <w:color w:val="000000"/>
                      <w:sz w:val="22"/>
                      <w:szCs w:val="22"/>
                    </w:rPr>
                  </w:pPr>
                </w:p>
              </w:tc>
              <w:tc>
                <w:tcPr>
                  <w:tcW w:w="1722" w:type="dxa"/>
                  <w:tcBorders>
                    <w:top w:val="nil"/>
                    <w:left w:val="nil"/>
                    <w:bottom w:val="nil"/>
                    <w:right w:val="nil"/>
                  </w:tcBorders>
                  <w:noWrap/>
                  <w:vAlign w:val="bottom"/>
                </w:tcPr>
                <w:p>
                  <w:pPr>
                    <w:rPr>
                      <w:rFonts w:cs="Calibri"/>
                      <w:color w:val="000000"/>
                      <w:sz w:val="22"/>
                      <w:szCs w:val="22"/>
                    </w:rPr>
                  </w:pPr>
                </w:p>
              </w:tc>
              <w:tc>
                <w:tcPr>
                  <w:tcW w:w="1657" w:type="dxa"/>
                  <w:tcBorders>
                    <w:top w:val="nil"/>
                    <w:left w:val="nil"/>
                    <w:bottom w:val="nil"/>
                    <w:right w:val="nil"/>
                  </w:tcBorders>
                  <w:noWrap/>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预算公开表</w:t>
                  </w:r>
                  <w:r>
                    <w:rPr>
                      <w:rFonts w:ascii="宋体" w:hAnsi="宋体" w:cs="宋体"/>
                      <w:color w:val="000000"/>
                      <w:kern w:val="0"/>
                      <w:sz w:val="20"/>
                      <w:szCs w:val="20"/>
                    </w:rPr>
                    <w:t>6-1</w:t>
                  </w:r>
                </w:p>
              </w:tc>
            </w:tr>
            <w:tr>
              <w:tblPrEx>
                <w:tblCellMar>
                  <w:top w:w="0" w:type="dxa"/>
                  <w:left w:w="108" w:type="dxa"/>
                  <w:bottom w:w="0" w:type="dxa"/>
                  <w:right w:w="108" w:type="dxa"/>
                </w:tblCellMar>
              </w:tblPrEx>
              <w:trPr>
                <w:trHeight w:val="780" w:hRule="atLeast"/>
              </w:trPr>
              <w:tc>
                <w:tcPr>
                  <w:tcW w:w="9190" w:type="dxa"/>
                  <w:gridSpan w:val="5"/>
                  <w:tcBorders>
                    <w:top w:val="nil"/>
                    <w:left w:val="nil"/>
                    <w:bottom w:val="nil"/>
                    <w:right w:val="nil"/>
                  </w:tcBorders>
                  <w:noWrap/>
                  <w:vAlign w:val="center"/>
                </w:tcPr>
                <w:tbl>
                  <w:tblPr>
                    <w:tblStyle w:val="5"/>
                    <w:tblW w:w="9240" w:type="dxa"/>
                    <w:tblInd w:w="0" w:type="dxa"/>
                    <w:tblLayout w:type="fixed"/>
                    <w:tblCellMar>
                      <w:top w:w="0" w:type="dxa"/>
                      <w:left w:w="108" w:type="dxa"/>
                      <w:bottom w:w="0" w:type="dxa"/>
                      <w:right w:w="108" w:type="dxa"/>
                    </w:tblCellMar>
                  </w:tblPr>
                  <w:tblGrid>
                    <w:gridCol w:w="2205"/>
                    <w:gridCol w:w="4545"/>
                    <w:gridCol w:w="2490"/>
                  </w:tblGrid>
                  <w:tr>
                    <w:tblPrEx>
                      <w:tblCellMar>
                        <w:top w:w="0" w:type="dxa"/>
                        <w:left w:w="108" w:type="dxa"/>
                        <w:bottom w:w="0" w:type="dxa"/>
                        <w:right w:w="108" w:type="dxa"/>
                      </w:tblCellMar>
                    </w:tblPrEx>
                    <w:trPr>
                      <w:trHeight w:val="375" w:hRule="atLeast"/>
                    </w:trPr>
                    <w:tc>
                      <w:tcPr>
                        <w:tcW w:w="2205" w:type="dxa"/>
                        <w:tcBorders>
                          <w:top w:val="nil"/>
                          <w:left w:val="nil"/>
                          <w:bottom w:val="nil"/>
                          <w:right w:val="nil"/>
                        </w:tcBorders>
                        <w:noWrap/>
                        <w:vAlign w:val="bottom"/>
                      </w:tcPr>
                      <w:p>
                        <w:pPr>
                          <w:rPr>
                            <w:rFonts w:cs="Calibri"/>
                            <w:color w:val="000000"/>
                            <w:sz w:val="22"/>
                            <w:szCs w:val="22"/>
                          </w:rPr>
                        </w:pPr>
                      </w:p>
                    </w:tc>
                    <w:tc>
                      <w:tcPr>
                        <w:tcW w:w="4545" w:type="dxa"/>
                        <w:tcBorders>
                          <w:top w:val="nil"/>
                          <w:left w:val="nil"/>
                          <w:bottom w:val="nil"/>
                          <w:right w:val="nil"/>
                        </w:tcBorders>
                        <w:noWrap/>
                        <w:vAlign w:val="bottom"/>
                      </w:tcPr>
                      <w:p>
                        <w:pPr>
                          <w:rPr>
                            <w:rFonts w:cs="Calibri"/>
                            <w:color w:val="000000"/>
                            <w:sz w:val="22"/>
                            <w:szCs w:val="22"/>
                          </w:rPr>
                        </w:pPr>
                      </w:p>
                    </w:tc>
                    <w:tc>
                      <w:tcPr>
                        <w:tcW w:w="2490" w:type="dxa"/>
                        <w:tcBorders>
                          <w:top w:val="nil"/>
                          <w:left w:val="nil"/>
                          <w:bottom w:val="nil"/>
                          <w:right w:val="nil"/>
                        </w:tcBorders>
                        <w:noWrap/>
                        <w:vAlign w:val="center"/>
                      </w:tcPr>
                      <w:p>
                        <w:pPr>
                          <w:widowControl/>
                          <w:jc w:val="center"/>
                          <w:textAlignment w:val="center"/>
                          <w:rPr>
                            <w:rFonts w:ascii="宋体" w:cs="宋体"/>
                            <w:color w:val="000000"/>
                            <w:sz w:val="20"/>
                            <w:szCs w:val="20"/>
                          </w:rPr>
                        </w:pPr>
                      </w:p>
                    </w:tc>
                  </w:tr>
                  <w:tr>
                    <w:tblPrEx>
                      <w:tblCellMar>
                        <w:top w:w="0" w:type="dxa"/>
                        <w:left w:w="108" w:type="dxa"/>
                        <w:bottom w:w="0" w:type="dxa"/>
                        <w:right w:w="108" w:type="dxa"/>
                      </w:tblCellMar>
                    </w:tblPrEx>
                    <w:trPr>
                      <w:trHeight w:val="720" w:hRule="atLeast"/>
                    </w:trPr>
                    <w:tc>
                      <w:tcPr>
                        <w:tcW w:w="9240" w:type="dxa"/>
                        <w:gridSpan w:val="3"/>
                        <w:tcBorders>
                          <w:top w:val="nil"/>
                          <w:left w:val="nil"/>
                          <w:bottom w:val="nil"/>
                          <w:right w:val="nil"/>
                        </w:tcBorders>
                        <w:noWrap/>
                        <w:vAlign w:val="center"/>
                      </w:tcPr>
                      <w:p>
                        <w:pPr>
                          <w:widowControl/>
                          <w:jc w:val="center"/>
                          <w:textAlignment w:val="center"/>
                          <w:rPr>
                            <w:rFonts w:ascii="华文中宋" w:hAnsi="华文中宋" w:eastAsia="华文中宋" w:cs="华文中宋"/>
                            <w:b/>
                            <w:bCs/>
                            <w:color w:val="000000"/>
                            <w:sz w:val="32"/>
                            <w:szCs w:val="32"/>
                          </w:rPr>
                        </w:pPr>
                        <w:r>
                          <w:rPr>
                            <w:rFonts w:ascii="华文中宋" w:hAnsi="华文中宋" w:eastAsia="华文中宋" w:cs="华文中宋"/>
                            <w:b/>
                            <w:bCs/>
                            <w:color w:val="000000"/>
                            <w:kern w:val="0"/>
                            <w:sz w:val="32"/>
                            <w:szCs w:val="32"/>
                          </w:rPr>
                          <w:t>2021</w:t>
                        </w:r>
                        <w:r>
                          <w:rPr>
                            <w:rFonts w:hint="eastAsia" w:ascii="华文中宋" w:hAnsi="华文中宋" w:eastAsia="华文中宋" w:cs="华文中宋"/>
                            <w:b/>
                            <w:bCs/>
                            <w:color w:val="000000"/>
                            <w:kern w:val="0"/>
                            <w:sz w:val="32"/>
                            <w:szCs w:val="32"/>
                          </w:rPr>
                          <w:t>年政府性基金预算收入表</w:t>
                        </w:r>
                      </w:p>
                    </w:tc>
                  </w:tr>
                  <w:tr>
                    <w:tblPrEx>
                      <w:tblCellMar>
                        <w:top w:w="0" w:type="dxa"/>
                        <w:left w:w="108" w:type="dxa"/>
                        <w:bottom w:w="0" w:type="dxa"/>
                        <w:right w:w="108" w:type="dxa"/>
                      </w:tblCellMar>
                    </w:tblPrEx>
                    <w:trPr>
                      <w:trHeight w:val="345" w:hRule="atLeast"/>
                    </w:trPr>
                    <w:tc>
                      <w:tcPr>
                        <w:tcW w:w="2205" w:type="dxa"/>
                        <w:tcBorders>
                          <w:top w:val="nil"/>
                          <w:left w:val="nil"/>
                          <w:bottom w:val="nil"/>
                          <w:right w:val="nil"/>
                        </w:tcBorders>
                        <w:noWrap/>
                        <w:vAlign w:val="bottom"/>
                      </w:tcPr>
                      <w:p>
                        <w:pPr>
                          <w:rPr>
                            <w:rFonts w:ascii="宋体" w:cs="宋体"/>
                            <w:color w:val="000000"/>
                            <w:sz w:val="20"/>
                            <w:szCs w:val="20"/>
                          </w:rPr>
                        </w:pPr>
                      </w:p>
                    </w:tc>
                    <w:tc>
                      <w:tcPr>
                        <w:tcW w:w="4545" w:type="dxa"/>
                        <w:tcBorders>
                          <w:top w:val="nil"/>
                          <w:left w:val="nil"/>
                          <w:bottom w:val="nil"/>
                          <w:right w:val="nil"/>
                        </w:tcBorders>
                        <w:noWrap/>
                        <w:vAlign w:val="bottom"/>
                      </w:tcPr>
                      <w:p>
                        <w:pPr>
                          <w:rPr>
                            <w:rFonts w:ascii="宋体" w:cs="宋体"/>
                            <w:color w:val="000000"/>
                            <w:sz w:val="20"/>
                            <w:szCs w:val="20"/>
                          </w:rPr>
                        </w:pPr>
                      </w:p>
                    </w:tc>
                    <w:tc>
                      <w:tcPr>
                        <w:tcW w:w="2490" w:type="dxa"/>
                        <w:tcBorders>
                          <w:top w:val="nil"/>
                          <w:left w:val="nil"/>
                          <w:bottom w:val="nil"/>
                          <w:right w:val="nil"/>
                        </w:tcBorders>
                        <w:noWrap/>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单位</w:t>
                        </w:r>
                        <w:r>
                          <w:rPr>
                            <w:rFonts w:ascii="宋体" w:hAnsi="宋体" w:cs="宋体"/>
                            <w:color w:val="000000"/>
                            <w:kern w:val="0"/>
                            <w:sz w:val="20"/>
                            <w:szCs w:val="20"/>
                          </w:rPr>
                          <w:t>:</w:t>
                        </w:r>
                        <w:r>
                          <w:rPr>
                            <w:rFonts w:hint="eastAsia" w:ascii="宋体" w:hAnsi="宋体" w:cs="宋体"/>
                            <w:color w:val="000000"/>
                            <w:kern w:val="0"/>
                            <w:sz w:val="20"/>
                            <w:szCs w:val="20"/>
                          </w:rPr>
                          <w:t>万元</w:t>
                        </w:r>
                      </w:p>
                    </w:tc>
                  </w:tr>
                  <w:tr>
                    <w:tblPrEx>
                      <w:tblCellMar>
                        <w:top w:w="0" w:type="dxa"/>
                        <w:left w:w="108" w:type="dxa"/>
                        <w:bottom w:w="0" w:type="dxa"/>
                        <w:right w:w="108" w:type="dxa"/>
                      </w:tblCellMar>
                    </w:tblPrEx>
                    <w:trPr>
                      <w:trHeight w:val="510" w:hRule="atLeast"/>
                    </w:trPr>
                    <w:tc>
                      <w:tcPr>
                        <w:tcW w:w="675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项目</w:t>
                        </w:r>
                      </w:p>
                    </w:tc>
                    <w:tc>
                      <w:tcPr>
                        <w:tcW w:w="249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政府性基金收入预算</w:t>
                        </w:r>
                      </w:p>
                    </w:tc>
                  </w:tr>
                  <w:tr>
                    <w:tblPrEx>
                      <w:tblCellMar>
                        <w:top w:w="0" w:type="dxa"/>
                        <w:left w:w="108" w:type="dxa"/>
                        <w:bottom w:w="0" w:type="dxa"/>
                        <w:right w:w="108" w:type="dxa"/>
                      </w:tblCellMar>
                    </w:tblPrEx>
                    <w:trPr>
                      <w:trHeight w:val="525" w:hRule="atLeast"/>
                    </w:trPr>
                    <w:tc>
                      <w:tcPr>
                        <w:tcW w:w="22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科目编码</w:t>
                        </w:r>
                      </w:p>
                    </w:tc>
                    <w:tc>
                      <w:tcPr>
                        <w:tcW w:w="45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科目名称</w:t>
                        </w:r>
                      </w:p>
                    </w:tc>
                    <w:tc>
                      <w:tcPr>
                        <w:tcW w:w="249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24"/>
                          </w:rPr>
                        </w:pPr>
                      </w:p>
                    </w:tc>
                  </w:tr>
                  <w:tr>
                    <w:tblPrEx>
                      <w:tblCellMar>
                        <w:top w:w="0" w:type="dxa"/>
                        <w:left w:w="108" w:type="dxa"/>
                        <w:bottom w:w="0" w:type="dxa"/>
                        <w:right w:w="108" w:type="dxa"/>
                      </w:tblCellMar>
                    </w:tblPrEx>
                    <w:trPr>
                      <w:trHeight w:val="450" w:hRule="atLeast"/>
                    </w:trPr>
                    <w:tc>
                      <w:tcPr>
                        <w:tcW w:w="220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454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24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bl>
                <w:p>
                  <w:pPr>
                    <w:widowControl/>
                    <w:jc w:val="center"/>
                    <w:textAlignment w:val="center"/>
                    <w:rPr>
                      <w:rFonts w:ascii="华文中宋" w:hAnsi="华文中宋" w:eastAsia="华文中宋" w:cs="华文中宋"/>
                      <w:b/>
                      <w:bCs/>
                      <w:color w:val="000000"/>
                      <w:kern w:val="0"/>
                      <w:sz w:val="32"/>
                      <w:szCs w:val="32"/>
                    </w:rPr>
                  </w:pPr>
                </w:p>
                <w:p>
                  <w:pPr>
                    <w:widowControl/>
                    <w:jc w:val="center"/>
                    <w:textAlignment w:val="center"/>
                    <w:rPr>
                      <w:rFonts w:ascii="华文中宋" w:hAnsi="华文中宋" w:eastAsia="华文中宋" w:cs="华文中宋"/>
                      <w:b/>
                      <w:bCs/>
                      <w:color w:val="000000"/>
                      <w:kern w:val="0"/>
                      <w:sz w:val="32"/>
                      <w:szCs w:val="32"/>
                    </w:rPr>
                  </w:pPr>
                </w:p>
                <w:p>
                  <w:pPr>
                    <w:widowControl/>
                    <w:jc w:val="center"/>
                    <w:textAlignment w:val="center"/>
                    <w:rPr>
                      <w:rFonts w:ascii="华文中宋" w:hAnsi="华文中宋" w:eastAsia="华文中宋" w:cs="华文中宋"/>
                      <w:b/>
                      <w:bCs/>
                      <w:color w:val="000000"/>
                      <w:kern w:val="0"/>
                      <w:sz w:val="32"/>
                      <w:szCs w:val="32"/>
                    </w:rPr>
                  </w:pPr>
                </w:p>
                <w:p>
                  <w:pPr>
                    <w:widowControl/>
                    <w:jc w:val="center"/>
                    <w:textAlignment w:val="center"/>
                    <w:rPr>
                      <w:rFonts w:ascii="华文中宋" w:hAnsi="华文中宋" w:eastAsia="华文中宋" w:cs="华文中宋"/>
                      <w:b/>
                      <w:bCs/>
                      <w:color w:val="000000"/>
                      <w:kern w:val="0"/>
                      <w:sz w:val="32"/>
                      <w:szCs w:val="32"/>
                    </w:rPr>
                  </w:pPr>
                  <w:r>
                    <w:rPr>
                      <w:rFonts w:ascii="宋体" w:hAnsi="宋体" w:cs="宋体"/>
                      <w:color w:val="000000"/>
                      <w:kern w:val="0"/>
                      <w:sz w:val="20"/>
                      <w:szCs w:val="20"/>
                    </w:rPr>
                    <w:t xml:space="preserve">                                                                            </w:t>
                  </w:r>
                  <w:r>
                    <w:rPr>
                      <w:rFonts w:hint="eastAsia" w:ascii="宋体" w:hAnsi="宋体" w:cs="宋体"/>
                      <w:color w:val="000000"/>
                      <w:kern w:val="0"/>
                      <w:sz w:val="20"/>
                      <w:szCs w:val="20"/>
                    </w:rPr>
                    <w:t>预算公开表</w:t>
                  </w:r>
                  <w:r>
                    <w:rPr>
                      <w:rFonts w:ascii="宋体" w:hAnsi="宋体" w:cs="宋体"/>
                      <w:color w:val="000000"/>
                      <w:kern w:val="0"/>
                      <w:sz w:val="20"/>
                      <w:szCs w:val="20"/>
                    </w:rPr>
                    <w:t>6-2</w:t>
                  </w:r>
                </w:p>
                <w:p>
                  <w:pPr>
                    <w:widowControl/>
                    <w:jc w:val="center"/>
                    <w:textAlignment w:val="center"/>
                    <w:rPr>
                      <w:rFonts w:ascii="华文中宋" w:hAnsi="华文中宋" w:eastAsia="华文中宋" w:cs="华文中宋"/>
                      <w:b/>
                      <w:bCs/>
                      <w:color w:val="000000"/>
                      <w:sz w:val="32"/>
                      <w:szCs w:val="32"/>
                    </w:rPr>
                  </w:pPr>
                  <w:r>
                    <w:rPr>
                      <w:rFonts w:ascii="华文中宋" w:hAnsi="华文中宋" w:eastAsia="华文中宋" w:cs="华文中宋"/>
                      <w:b/>
                      <w:bCs/>
                      <w:color w:val="000000"/>
                      <w:kern w:val="0"/>
                      <w:sz w:val="32"/>
                      <w:szCs w:val="32"/>
                    </w:rPr>
                    <w:t>2021</w:t>
                  </w:r>
                  <w:r>
                    <w:rPr>
                      <w:rFonts w:hint="eastAsia" w:ascii="华文中宋" w:hAnsi="华文中宋" w:eastAsia="华文中宋" w:cs="华文中宋"/>
                      <w:b/>
                      <w:bCs/>
                      <w:color w:val="000000"/>
                      <w:kern w:val="0"/>
                      <w:sz w:val="32"/>
                      <w:szCs w:val="32"/>
                    </w:rPr>
                    <w:t>年政府性基金预算支出预算表</w:t>
                  </w:r>
                </w:p>
              </w:tc>
            </w:tr>
            <w:tr>
              <w:tblPrEx>
                <w:tblCellMar>
                  <w:top w:w="0" w:type="dxa"/>
                  <w:left w:w="108" w:type="dxa"/>
                  <w:bottom w:w="0" w:type="dxa"/>
                  <w:right w:w="108" w:type="dxa"/>
                </w:tblCellMar>
              </w:tblPrEx>
              <w:trPr>
                <w:trHeight w:val="405" w:hRule="atLeast"/>
              </w:trPr>
              <w:tc>
                <w:tcPr>
                  <w:tcW w:w="1289" w:type="dxa"/>
                  <w:tcBorders>
                    <w:top w:val="nil"/>
                    <w:left w:val="nil"/>
                    <w:bottom w:val="nil"/>
                    <w:right w:val="nil"/>
                  </w:tcBorders>
                  <w:noWrap/>
                  <w:vAlign w:val="bottom"/>
                </w:tcPr>
                <w:p>
                  <w:pPr>
                    <w:rPr>
                      <w:rFonts w:ascii="宋体" w:cs="宋体"/>
                      <w:color w:val="000000"/>
                      <w:sz w:val="20"/>
                      <w:szCs w:val="20"/>
                    </w:rPr>
                  </w:pPr>
                </w:p>
              </w:tc>
              <w:tc>
                <w:tcPr>
                  <w:tcW w:w="2800" w:type="dxa"/>
                  <w:tcBorders>
                    <w:top w:val="nil"/>
                    <w:left w:val="nil"/>
                    <w:bottom w:val="nil"/>
                    <w:right w:val="nil"/>
                  </w:tcBorders>
                  <w:noWrap/>
                  <w:vAlign w:val="bottom"/>
                </w:tcPr>
                <w:p>
                  <w:pPr>
                    <w:rPr>
                      <w:rFonts w:ascii="宋体" w:cs="宋体"/>
                      <w:color w:val="000000"/>
                      <w:sz w:val="20"/>
                      <w:szCs w:val="20"/>
                    </w:rPr>
                  </w:pPr>
                </w:p>
              </w:tc>
              <w:tc>
                <w:tcPr>
                  <w:tcW w:w="1722" w:type="dxa"/>
                  <w:tcBorders>
                    <w:top w:val="nil"/>
                    <w:left w:val="nil"/>
                    <w:bottom w:val="nil"/>
                    <w:right w:val="nil"/>
                  </w:tcBorders>
                  <w:noWrap/>
                  <w:vAlign w:val="bottom"/>
                </w:tcPr>
                <w:p>
                  <w:pPr>
                    <w:rPr>
                      <w:rFonts w:ascii="宋体" w:cs="宋体"/>
                      <w:color w:val="000000"/>
                      <w:sz w:val="20"/>
                      <w:szCs w:val="20"/>
                    </w:rPr>
                  </w:pPr>
                </w:p>
              </w:tc>
              <w:tc>
                <w:tcPr>
                  <w:tcW w:w="1722" w:type="dxa"/>
                  <w:tcBorders>
                    <w:top w:val="nil"/>
                    <w:left w:val="nil"/>
                    <w:bottom w:val="nil"/>
                    <w:right w:val="nil"/>
                  </w:tcBorders>
                  <w:noWrap/>
                  <w:vAlign w:val="bottom"/>
                </w:tcPr>
                <w:p>
                  <w:pPr>
                    <w:rPr>
                      <w:rFonts w:ascii="宋体" w:cs="宋体"/>
                      <w:color w:val="000000"/>
                      <w:sz w:val="20"/>
                      <w:szCs w:val="20"/>
                    </w:rPr>
                  </w:pPr>
                </w:p>
              </w:tc>
              <w:tc>
                <w:tcPr>
                  <w:tcW w:w="1657" w:type="dxa"/>
                  <w:tcBorders>
                    <w:top w:val="nil"/>
                    <w:left w:val="nil"/>
                    <w:bottom w:val="nil"/>
                    <w:right w:val="nil"/>
                  </w:tcBorders>
                  <w:noWrap/>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单位</w:t>
                  </w:r>
                  <w:r>
                    <w:rPr>
                      <w:rFonts w:ascii="宋体" w:hAnsi="宋体" w:cs="宋体"/>
                      <w:color w:val="000000"/>
                      <w:kern w:val="0"/>
                      <w:sz w:val="20"/>
                      <w:szCs w:val="20"/>
                    </w:rPr>
                    <w:t>:</w:t>
                  </w:r>
                  <w:r>
                    <w:rPr>
                      <w:rFonts w:hint="eastAsia" w:ascii="宋体" w:hAnsi="宋体" w:cs="宋体"/>
                      <w:color w:val="000000"/>
                      <w:kern w:val="0"/>
                      <w:sz w:val="20"/>
                      <w:szCs w:val="20"/>
                    </w:rPr>
                    <w:t>万元</w:t>
                  </w:r>
                </w:p>
              </w:tc>
            </w:tr>
            <w:tr>
              <w:tblPrEx>
                <w:tblCellMar>
                  <w:top w:w="0" w:type="dxa"/>
                  <w:left w:w="108" w:type="dxa"/>
                  <w:bottom w:w="0" w:type="dxa"/>
                  <w:right w:w="108" w:type="dxa"/>
                </w:tblCellMar>
              </w:tblPrEx>
              <w:trPr>
                <w:trHeight w:val="450" w:hRule="atLeast"/>
              </w:trPr>
              <w:tc>
                <w:tcPr>
                  <w:tcW w:w="408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项目</w:t>
                  </w:r>
                </w:p>
              </w:tc>
              <w:tc>
                <w:tcPr>
                  <w:tcW w:w="51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24"/>
                    </w:rPr>
                  </w:pPr>
                  <w:r>
                    <w:rPr>
                      <w:rFonts w:ascii="宋体" w:hAnsi="宋体" w:cs="宋体"/>
                      <w:b/>
                      <w:bCs/>
                      <w:color w:val="000000"/>
                      <w:kern w:val="0"/>
                      <w:sz w:val="24"/>
                    </w:rPr>
                    <w:t>2021</w:t>
                  </w:r>
                  <w:r>
                    <w:rPr>
                      <w:rFonts w:hint="eastAsia" w:ascii="宋体" w:hAnsi="宋体" w:cs="宋体"/>
                      <w:b/>
                      <w:bCs/>
                      <w:color w:val="000000"/>
                      <w:kern w:val="0"/>
                      <w:sz w:val="24"/>
                    </w:rPr>
                    <w:t>年预算数</w:t>
                  </w:r>
                </w:p>
              </w:tc>
            </w:tr>
            <w:tr>
              <w:tblPrEx>
                <w:tblCellMar>
                  <w:top w:w="0" w:type="dxa"/>
                  <w:left w:w="108" w:type="dxa"/>
                  <w:bottom w:w="0" w:type="dxa"/>
                  <w:right w:w="108" w:type="dxa"/>
                </w:tblCellMar>
              </w:tblPrEx>
              <w:trPr>
                <w:trHeight w:val="450" w:hRule="atLeast"/>
              </w:trPr>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科目编码</w:t>
                  </w:r>
                </w:p>
              </w:tc>
              <w:tc>
                <w:tcPr>
                  <w:tcW w:w="2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科目名称</w:t>
                  </w:r>
                </w:p>
              </w:tc>
              <w:tc>
                <w:tcPr>
                  <w:tcW w:w="17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合计</w:t>
                  </w:r>
                </w:p>
              </w:tc>
              <w:tc>
                <w:tcPr>
                  <w:tcW w:w="17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基本支出</w:t>
                  </w:r>
                </w:p>
              </w:tc>
              <w:tc>
                <w:tcPr>
                  <w:tcW w:w="165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项目支出</w:t>
                  </w:r>
                </w:p>
              </w:tc>
            </w:tr>
            <w:tr>
              <w:tblPrEx>
                <w:tblCellMar>
                  <w:top w:w="0" w:type="dxa"/>
                  <w:left w:w="108" w:type="dxa"/>
                  <w:bottom w:w="0" w:type="dxa"/>
                  <w:right w:w="108" w:type="dxa"/>
                </w:tblCellMar>
              </w:tblPrEx>
              <w:trPr>
                <w:trHeight w:val="450" w:hRule="atLeast"/>
              </w:trPr>
              <w:tc>
                <w:tcPr>
                  <w:tcW w:w="1289"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2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rPr>
                  </w:pPr>
                  <w:r>
                    <w:rPr>
                      <w:rFonts w:hint="eastAsia" w:ascii="宋体" w:hAnsi="宋体" w:cs="宋体"/>
                      <w:color w:val="000000"/>
                      <w:kern w:val="0"/>
                      <w:sz w:val="24"/>
                    </w:rPr>
                    <w:t>合计</w:t>
                  </w: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24"/>
                    </w:rPr>
                  </w:pPr>
                  <w:r>
                    <w:rPr>
                      <w:rFonts w:ascii="宋体" w:hAnsi="宋体" w:cs="宋体"/>
                      <w:color w:val="000000"/>
                      <w:kern w:val="0"/>
                      <w:sz w:val="24"/>
                    </w:rPr>
                    <w:t>226.00</w:t>
                  </w:r>
                </w:p>
              </w:tc>
              <w:tc>
                <w:tcPr>
                  <w:tcW w:w="172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1657"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226.00</w:t>
                  </w:r>
                </w:p>
              </w:tc>
            </w:tr>
            <w:tr>
              <w:tblPrEx>
                <w:tblCellMar>
                  <w:top w:w="0" w:type="dxa"/>
                  <w:left w:w="108" w:type="dxa"/>
                  <w:bottom w:w="0" w:type="dxa"/>
                  <w:right w:w="108" w:type="dxa"/>
                </w:tblCellMar>
              </w:tblPrEx>
              <w:trPr>
                <w:trHeight w:val="450" w:hRule="atLeast"/>
              </w:trPr>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ascii="宋体" w:hAnsi="宋体" w:cs="宋体"/>
                      <w:color w:val="000000"/>
                      <w:kern w:val="0"/>
                      <w:sz w:val="24"/>
                    </w:rPr>
                    <w:t>212</w:t>
                  </w:r>
                </w:p>
              </w:tc>
              <w:tc>
                <w:tcPr>
                  <w:tcW w:w="2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rPr>
                  </w:pPr>
                  <w:r>
                    <w:rPr>
                      <w:rFonts w:hint="eastAsia" w:ascii="宋体" w:hAnsi="宋体" w:cs="宋体"/>
                      <w:color w:val="000000"/>
                      <w:kern w:val="0"/>
                      <w:sz w:val="24"/>
                    </w:rPr>
                    <w:t>城乡社区支出</w:t>
                  </w: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24"/>
                    </w:rPr>
                  </w:pPr>
                  <w:r>
                    <w:rPr>
                      <w:rFonts w:ascii="宋体" w:hAnsi="宋体" w:cs="宋体"/>
                      <w:color w:val="000000"/>
                      <w:kern w:val="0"/>
                      <w:sz w:val="24"/>
                    </w:rPr>
                    <w:t>226.00</w:t>
                  </w:r>
                </w:p>
              </w:tc>
              <w:tc>
                <w:tcPr>
                  <w:tcW w:w="172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1657"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226.00</w:t>
                  </w:r>
                </w:p>
              </w:tc>
            </w:tr>
            <w:tr>
              <w:tblPrEx>
                <w:tblCellMar>
                  <w:top w:w="0" w:type="dxa"/>
                  <w:left w:w="108" w:type="dxa"/>
                  <w:bottom w:w="0" w:type="dxa"/>
                  <w:right w:w="108" w:type="dxa"/>
                </w:tblCellMar>
              </w:tblPrEx>
              <w:trPr>
                <w:trHeight w:val="450" w:hRule="atLeast"/>
              </w:trPr>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w:t>
                  </w:r>
                  <w:r>
                    <w:rPr>
                      <w:rFonts w:ascii="宋体" w:hAnsi="宋体" w:cs="宋体"/>
                      <w:color w:val="000000"/>
                      <w:kern w:val="0"/>
                      <w:sz w:val="24"/>
                    </w:rPr>
                    <w:t>08</w:t>
                  </w:r>
                </w:p>
              </w:tc>
              <w:tc>
                <w:tcPr>
                  <w:tcW w:w="2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rPr>
                  </w:pPr>
                  <w:r>
                    <w:rPr>
                      <w:rFonts w:hint="eastAsia" w:ascii="宋体" w:hAnsi="宋体" w:cs="宋体"/>
                      <w:color w:val="000000"/>
                      <w:kern w:val="0"/>
                      <w:sz w:val="24"/>
                    </w:rPr>
                    <w:t>　城市建设支出</w:t>
                  </w: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24"/>
                    </w:rPr>
                  </w:pPr>
                  <w:r>
                    <w:rPr>
                      <w:rFonts w:ascii="宋体" w:hAnsi="宋体" w:cs="宋体"/>
                      <w:color w:val="000000"/>
                      <w:kern w:val="0"/>
                      <w:sz w:val="24"/>
                    </w:rPr>
                    <w:t>226.00</w:t>
                  </w:r>
                </w:p>
              </w:tc>
              <w:tc>
                <w:tcPr>
                  <w:tcW w:w="172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1657"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226.00</w:t>
                  </w:r>
                </w:p>
              </w:tc>
            </w:tr>
            <w:tr>
              <w:tblPrEx>
                <w:tblCellMar>
                  <w:top w:w="0" w:type="dxa"/>
                  <w:left w:w="108" w:type="dxa"/>
                  <w:bottom w:w="0" w:type="dxa"/>
                  <w:right w:w="108" w:type="dxa"/>
                </w:tblCellMar>
              </w:tblPrEx>
              <w:trPr>
                <w:trHeight w:val="450" w:hRule="atLeast"/>
              </w:trPr>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w:t>
                  </w:r>
                  <w:r>
                    <w:rPr>
                      <w:rFonts w:ascii="宋体" w:hAnsi="宋体" w:cs="宋体"/>
                      <w:color w:val="000000"/>
                      <w:kern w:val="0"/>
                      <w:sz w:val="24"/>
                    </w:rPr>
                    <w:t>03</w:t>
                  </w:r>
                </w:p>
              </w:tc>
              <w:tc>
                <w:tcPr>
                  <w:tcW w:w="2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rPr>
                  </w:pPr>
                  <w:r>
                    <w:rPr>
                      <w:rFonts w:hint="eastAsia" w:ascii="宋体" w:hAnsi="宋体" w:cs="宋体"/>
                      <w:color w:val="000000"/>
                      <w:kern w:val="0"/>
                      <w:sz w:val="24"/>
                    </w:rPr>
                    <w:t>　　城市建设支出</w:t>
                  </w: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24"/>
                    </w:rPr>
                  </w:pPr>
                  <w:r>
                    <w:rPr>
                      <w:rFonts w:ascii="宋体" w:hAnsi="宋体" w:cs="宋体"/>
                      <w:color w:val="000000"/>
                      <w:kern w:val="0"/>
                      <w:sz w:val="24"/>
                    </w:rPr>
                    <w:t>226.00</w:t>
                  </w:r>
                </w:p>
              </w:tc>
              <w:tc>
                <w:tcPr>
                  <w:tcW w:w="172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1657"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226.00</w:t>
                  </w:r>
                </w:p>
              </w:tc>
            </w:tr>
          </w:tbl>
          <w:p>
            <w:pPr>
              <w:widowControl/>
              <w:jc w:val="center"/>
              <w:textAlignment w:val="center"/>
              <w:rPr>
                <w:rFonts w:ascii="宋体" w:cs="宋体"/>
                <w:b/>
                <w:color w:val="000000"/>
                <w:sz w:val="36"/>
                <w:szCs w:val="36"/>
              </w:rPr>
            </w:pPr>
          </w:p>
        </w:tc>
      </w:tr>
      <w:tr>
        <w:tblPrEx>
          <w:tblCellMar>
            <w:top w:w="0" w:type="dxa"/>
            <w:left w:w="108" w:type="dxa"/>
            <w:bottom w:w="0" w:type="dxa"/>
            <w:right w:w="108" w:type="dxa"/>
          </w:tblCellMar>
        </w:tblPrEx>
        <w:trPr>
          <w:trHeight w:val="402" w:hRule="atLeast"/>
        </w:trPr>
        <w:tc>
          <w:tcPr>
            <w:tcW w:w="1889" w:type="dxa"/>
            <w:gridSpan w:val="2"/>
            <w:tcBorders>
              <w:top w:val="nil"/>
              <w:left w:val="nil"/>
              <w:bottom w:val="nil"/>
              <w:right w:val="nil"/>
            </w:tcBorders>
            <w:noWrap/>
            <w:vAlign w:val="bottom"/>
          </w:tcPr>
          <w:p>
            <w:pPr>
              <w:rPr>
                <w:rFonts w:cs="Calibri"/>
                <w:color w:val="000000"/>
                <w:sz w:val="22"/>
                <w:szCs w:val="22"/>
              </w:rPr>
            </w:pPr>
          </w:p>
        </w:tc>
        <w:tc>
          <w:tcPr>
            <w:tcW w:w="2007" w:type="dxa"/>
            <w:tcBorders>
              <w:top w:val="nil"/>
              <w:left w:val="nil"/>
              <w:bottom w:val="nil"/>
              <w:right w:val="nil"/>
            </w:tcBorders>
            <w:noWrap/>
            <w:vAlign w:val="bottom"/>
          </w:tcPr>
          <w:p>
            <w:pPr>
              <w:rPr>
                <w:rFonts w:cs="Calibri"/>
                <w:color w:val="000000"/>
                <w:sz w:val="22"/>
                <w:szCs w:val="22"/>
              </w:rPr>
            </w:pPr>
          </w:p>
        </w:tc>
        <w:tc>
          <w:tcPr>
            <w:tcW w:w="2542" w:type="dxa"/>
            <w:tcBorders>
              <w:top w:val="nil"/>
              <w:left w:val="nil"/>
              <w:bottom w:val="nil"/>
              <w:right w:val="nil"/>
            </w:tcBorders>
            <w:noWrap/>
            <w:vAlign w:val="bottom"/>
          </w:tcPr>
          <w:p>
            <w:pPr>
              <w:rPr>
                <w:rFonts w:cs="Calibri"/>
                <w:color w:val="000000"/>
                <w:sz w:val="22"/>
                <w:szCs w:val="22"/>
              </w:rPr>
            </w:pPr>
          </w:p>
          <w:p>
            <w:pPr>
              <w:rPr>
                <w:rFonts w:cs="Calibri"/>
                <w:color w:val="000000"/>
                <w:sz w:val="22"/>
                <w:szCs w:val="22"/>
              </w:rPr>
            </w:pPr>
          </w:p>
        </w:tc>
        <w:tc>
          <w:tcPr>
            <w:tcW w:w="1520" w:type="dxa"/>
            <w:tcBorders>
              <w:top w:val="nil"/>
              <w:left w:val="nil"/>
              <w:bottom w:val="nil"/>
              <w:right w:val="nil"/>
            </w:tcBorders>
            <w:noWrap/>
            <w:vAlign w:val="bottom"/>
          </w:tcPr>
          <w:p>
            <w:pPr>
              <w:rPr>
                <w:rFonts w:cs="Calibri"/>
                <w:color w:val="000000"/>
                <w:sz w:val="22"/>
                <w:szCs w:val="22"/>
              </w:rPr>
            </w:pPr>
          </w:p>
          <w:p>
            <w:pPr>
              <w:rPr>
                <w:rFonts w:cs="Calibri"/>
                <w:color w:val="000000"/>
                <w:sz w:val="22"/>
                <w:szCs w:val="22"/>
              </w:rPr>
            </w:pPr>
          </w:p>
          <w:p>
            <w:pPr>
              <w:rPr>
                <w:rFonts w:cs="Calibri"/>
                <w:color w:val="000000"/>
                <w:sz w:val="22"/>
                <w:szCs w:val="22"/>
              </w:rPr>
            </w:pPr>
          </w:p>
          <w:p>
            <w:pPr>
              <w:rPr>
                <w:rFonts w:cs="Calibri"/>
                <w:color w:val="000000"/>
                <w:sz w:val="22"/>
                <w:szCs w:val="22"/>
              </w:rPr>
            </w:pPr>
          </w:p>
          <w:p>
            <w:pPr>
              <w:rPr>
                <w:rFonts w:cs="Calibri"/>
                <w:color w:val="000000"/>
                <w:sz w:val="22"/>
                <w:szCs w:val="22"/>
              </w:rPr>
            </w:pPr>
          </w:p>
          <w:p>
            <w:pPr>
              <w:rPr>
                <w:rFonts w:cs="Calibri"/>
                <w:color w:val="000000"/>
                <w:sz w:val="22"/>
                <w:szCs w:val="22"/>
              </w:rPr>
            </w:pPr>
          </w:p>
          <w:p>
            <w:pPr>
              <w:rPr>
                <w:rFonts w:cs="Calibri"/>
                <w:color w:val="000000"/>
                <w:sz w:val="22"/>
                <w:szCs w:val="22"/>
              </w:rPr>
            </w:pPr>
          </w:p>
        </w:tc>
        <w:tc>
          <w:tcPr>
            <w:tcW w:w="2740" w:type="dxa"/>
            <w:gridSpan w:val="3"/>
            <w:tcBorders>
              <w:top w:val="nil"/>
              <w:left w:val="nil"/>
              <w:bottom w:val="nil"/>
              <w:right w:val="nil"/>
            </w:tcBorders>
            <w:noWrap/>
            <w:vAlign w:val="center"/>
          </w:tcPr>
          <w:p>
            <w:pPr>
              <w:widowControl/>
              <w:jc w:val="right"/>
              <w:textAlignment w:val="center"/>
              <w:rPr>
                <w:rFonts w:ascii="宋体" w:cs="宋体"/>
                <w:color w:val="000000"/>
                <w:kern w:val="0"/>
                <w:sz w:val="20"/>
                <w:szCs w:val="20"/>
              </w:rPr>
            </w:pPr>
          </w:p>
          <w:p>
            <w:pPr>
              <w:widowControl/>
              <w:jc w:val="right"/>
              <w:textAlignment w:val="center"/>
              <w:rPr>
                <w:rFonts w:ascii="宋体" w:cs="宋体"/>
                <w:color w:val="000000"/>
                <w:kern w:val="0"/>
                <w:sz w:val="20"/>
                <w:szCs w:val="20"/>
              </w:rPr>
            </w:pPr>
          </w:p>
          <w:p>
            <w:pPr>
              <w:widowControl/>
              <w:jc w:val="right"/>
              <w:textAlignment w:val="center"/>
              <w:rPr>
                <w:rFonts w:ascii="宋体" w:cs="宋体"/>
                <w:color w:val="000000"/>
                <w:kern w:val="0"/>
                <w:sz w:val="20"/>
                <w:szCs w:val="20"/>
              </w:rPr>
            </w:pPr>
          </w:p>
          <w:p>
            <w:pPr>
              <w:widowControl/>
              <w:jc w:val="right"/>
              <w:textAlignment w:val="center"/>
              <w:rPr>
                <w:rFonts w:ascii="宋体" w:cs="宋体"/>
                <w:color w:val="000000"/>
                <w:kern w:val="0"/>
                <w:sz w:val="20"/>
                <w:szCs w:val="20"/>
              </w:rPr>
            </w:pPr>
          </w:p>
          <w:p>
            <w:pPr>
              <w:widowControl/>
              <w:jc w:val="right"/>
              <w:textAlignment w:val="center"/>
              <w:rPr>
                <w:rFonts w:ascii="宋体" w:cs="宋体"/>
                <w:color w:val="000000"/>
                <w:kern w:val="0"/>
                <w:sz w:val="20"/>
                <w:szCs w:val="20"/>
              </w:rPr>
            </w:pPr>
          </w:p>
          <w:p>
            <w:pPr>
              <w:widowControl/>
              <w:jc w:val="right"/>
              <w:textAlignment w:val="center"/>
              <w:rPr>
                <w:rFonts w:ascii="宋体" w:cs="宋体"/>
                <w:color w:val="000000"/>
                <w:kern w:val="0"/>
                <w:sz w:val="20"/>
                <w:szCs w:val="20"/>
              </w:rPr>
            </w:pPr>
          </w:p>
          <w:p>
            <w:pPr>
              <w:widowControl/>
              <w:jc w:val="right"/>
              <w:textAlignment w:val="center"/>
              <w:rPr>
                <w:rFonts w:ascii="宋体" w:cs="宋体"/>
                <w:color w:val="000000"/>
                <w:kern w:val="0"/>
                <w:sz w:val="20"/>
                <w:szCs w:val="20"/>
              </w:rPr>
            </w:pPr>
          </w:p>
          <w:p>
            <w:pPr>
              <w:widowControl/>
              <w:jc w:val="right"/>
              <w:textAlignment w:val="center"/>
              <w:rPr>
                <w:rFonts w:ascii="宋体" w:cs="宋体"/>
                <w:color w:val="000000"/>
                <w:kern w:val="0"/>
                <w:sz w:val="20"/>
                <w:szCs w:val="20"/>
              </w:rPr>
            </w:pPr>
          </w:p>
          <w:p>
            <w:pPr>
              <w:widowControl/>
              <w:jc w:val="right"/>
              <w:textAlignment w:val="center"/>
              <w:rPr>
                <w:rFonts w:ascii="宋体" w:cs="宋体"/>
                <w:color w:val="000000"/>
                <w:kern w:val="0"/>
                <w:sz w:val="20"/>
                <w:szCs w:val="20"/>
              </w:rPr>
            </w:pPr>
          </w:p>
          <w:p>
            <w:pPr>
              <w:widowControl/>
              <w:jc w:val="right"/>
              <w:textAlignment w:val="center"/>
              <w:rPr>
                <w:rFonts w:ascii="宋体" w:cs="宋体"/>
                <w:color w:val="000000"/>
                <w:sz w:val="20"/>
                <w:szCs w:val="20"/>
              </w:rPr>
            </w:pPr>
            <w:r>
              <w:rPr>
                <w:rFonts w:hint="eastAsia" w:ascii="宋体" w:hAnsi="宋体" w:cs="宋体"/>
                <w:color w:val="000000"/>
                <w:kern w:val="0"/>
                <w:sz w:val="20"/>
                <w:szCs w:val="20"/>
              </w:rPr>
              <w:t>预算公开表</w:t>
            </w:r>
            <w:r>
              <w:rPr>
                <w:rFonts w:ascii="宋体" w:hAnsi="宋体" w:cs="宋体"/>
                <w:color w:val="000000"/>
                <w:kern w:val="0"/>
                <w:sz w:val="20"/>
                <w:szCs w:val="20"/>
              </w:rPr>
              <w:t>7</w:t>
            </w:r>
          </w:p>
        </w:tc>
      </w:tr>
      <w:tr>
        <w:tblPrEx>
          <w:tblCellMar>
            <w:top w:w="0" w:type="dxa"/>
            <w:left w:w="108" w:type="dxa"/>
            <w:bottom w:w="0" w:type="dxa"/>
            <w:right w:w="108" w:type="dxa"/>
          </w:tblCellMar>
        </w:tblPrEx>
        <w:trPr>
          <w:trHeight w:val="669" w:hRule="atLeast"/>
        </w:trPr>
        <w:tc>
          <w:tcPr>
            <w:tcW w:w="10698" w:type="dxa"/>
            <w:gridSpan w:val="8"/>
            <w:tcBorders>
              <w:top w:val="nil"/>
              <w:left w:val="nil"/>
              <w:bottom w:val="nil"/>
              <w:right w:val="nil"/>
            </w:tcBorders>
            <w:noWrap/>
          </w:tcPr>
          <w:p>
            <w:pPr>
              <w:widowControl/>
              <w:jc w:val="center"/>
              <w:textAlignment w:val="center"/>
              <w:rPr>
                <w:rFonts w:ascii="华文中宋" w:hAnsi="华文中宋" w:eastAsia="华文中宋" w:cs="华文中宋"/>
                <w:b/>
                <w:bCs/>
                <w:color w:val="000000"/>
                <w:sz w:val="32"/>
                <w:szCs w:val="32"/>
              </w:rPr>
            </w:pPr>
            <w:r>
              <w:rPr>
                <w:rFonts w:ascii="华文中宋" w:hAnsi="华文中宋" w:eastAsia="华文中宋" w:cs="华文中宋"/>
                <w:b/>
                <w:bCs/>
                <w:color w:val="000000"/>
                <w:kern w:val="0"/>
                <w:sz w:val="32"/>
                <w:szCs w:val="32"/>
              </w:rPr>
              <w:t>2021</w:t>
            </w:r>
            <w:r>
              <w:rPr>
                <w:rFonts w:hint="eastAsia" w:ascii="华文中宋" w:hAnsi="华文中宋" w:eastAsia="华文中宋" w:cs="华文中宋"/>
                <w:b/>
                <w:bCs/>
                <w:color w:val="000000"/>
                <w:kern w:val="0"/>
                <w:sz w:val="32"/>
                <w:szCs w:val="32"/>
              </w:rPr>
              <w:t>年国有资本经营预算支出表</w:t>
            </w:r>
          </w:p>
        </w:tc>
      </w:tr>
      <w:tr>
        <w:tblPrEx>
          <w:tblCellMar>
            <w:top w:w="0" w:type="dxa"/>
            <w:left w:w="108" w:type="dxa"/>
            <w:bottom w:w="0" w:type="dxa"/>
            <w:right w:w="108" w:type="dxa"/>
          </w:tblCellMar>
        </w:tblPrEx>
        <w:trPr>
          <w:trHeight w:val="257" w:hRule="atLeast"/>
        </w:trPr>
        <w:tc>
          <w:tcPr>
            <w:tcW w:w="1889" w:type="dxa"/>
            <w:gridSpan w:val="2"/>
            <w:tcBorders>
              <w:top w:val="nil"/>
              <w:left w:val="nil"/>
              <w:bottom w:val="nil"/>
              <w:right w:val="nil"/>
            </w:tcBorders>
            <w:noWrap/>
            <w:vAlign w:val="center"/>
          </w:tcPr>
          <w:p>
            <w:pPr>
              <w:jc w:val="center"/>
              <w:rPr>
                <w:rFonts w:ascii="宋体" w:cs="宋体"/>
                <w:color w:val="000000"/>
                <w:sz w:val="20"/>
                <w:szCs w:val="20"/>
              </w:rPr>
            </w:pPr>
          </w:p>
        </w:tc>
        <w:tc>
          <w:tcPr>
            <w:tcW w:w="2007" w:type="dxa"/>
            <w:tcBorders>
              <w:top w:val="nil"/>
              <w:left w:val="nil"/>
              <w:bottom w:val="nil"/>
              <w:right w:val="nil"/>
            </w:tcBorders>
            <w:noWrap/>
            <w:vAlign w:val="center"/>
          </w:tcPr>
          <w:p>
            <w:pPr>
              <w:jc w:val="center"/>
              <w:rPr>
                <w:rFonts w:ascii="宋体" w:cs="宋体"/>
                <w:color w:val="000000"/>
                <w:sz w:val="20"/>
                <w:szCs w:val="20"/>
              </w:rPr>
            </w:pPr>
          </w:p>
        </w:tc>
        <w:tc>
          <w:tcPr>
            <w:tcW w:w="2542" w:type="dxa"/>
            <w:tcBorders>
              <w:top w:val="nil"/>
              <w:left w:val="nil"/>
              <w:bottom w:val="nil"/>
              <w:right w:val="nil"/>
            </w:tcBorders>
            <w:noWrap/>
            <w:vAlign w:val="center"/>
          </w:tcPr>
          <w:p>
            <w:pPr>
              <w:jc w:val="center"/>
              <w:rPr>
                <w:rFonts w:ascii="宋体" w:cs="宋体"/>
                <w:color w:val="000000"/>
                <w:sz w:val="20"/>
                <w:szCs w:val="20"/>
              </w:rPr>
            </w:pPr>
          </w:p>
        </w:tc>
        <w:tc>
          <w:tcPr>
            <w:tcW w:w="1520" w:type="dxa"/>
            <w:tcBorders>
              <w:top w:val="nil"/>
              <w:left w:val="nil"/>
              <w:bottom w:val="nil"/>
              <w:right w:val="nil"/>
            </w:tcBorders>
            <w:noWrap/>
            <w:vAlign w:val="center"/>
          </w:tcPr>
          <w:p>
            <w:pPr>
              <w:jc w:val="center"/>
              <w:rPr>
                <w:rFonts w:ascii="宋体" w:cs="宋体"/>
                <w:color w:val="000000"/>
                <w:sz w:val="20"/>
                <w:szCs w:val="20"/>
              </w:rPr>
            </w:pPr>
          </w:p>
        </w:tc>
        <w:tc>
          <w:tcPr>
            <w:tcW w:w="2740" w:type="dxa"/>
            <w:gridSpan w:val="3"/>
            <w:tcBorders>
              <w:top w:val="nil"/>
              <w:left w:val="nil"/>
              <w:bottom w:val="nil"/>
              <w:right w:val="nil"/>
            </w:tcBorders>
            <w:noWrap/>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456" w:hRule="atLeast"/>
        </w:trPr>
        <w:tc>
          <w:tcPr>
            <w:tcW w:w="389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科目</w:t>
            </w:r>
          </w:p>
        </w:tc>
        <w:tc>
          <w:tcPr>
            <w:tcW w:w="680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2021</w:t>
            </w:r>
            <w:r>
              <w:rPr>
                <w:rFonts w:hint="eastAsia" w:ascii="宋体" w:hAnsi="宋体" w:cs="宋体"/>
                <w:color w:val="000000"/>
                <w:kern w:val="0"/>
                <w:sz w:val="22"/>
                <w:szCs w:val="22"/>
              </w:rPr>
              <w:t>年国有资本经营预算支出</w:t>
            </w:r>
          </w:p>
        </w:tc>
      </w:tr>
      <w:tr>
        <w:tblPrEx>
          <w:tblCellMar>
            <w:top w:w="0" w:type="dxa"/>
            <w:left w:w="108" w:type="dxa"/>
            <w:bottom w:w="0" w:type="dxa"/>
            <w:right w:w="108" w:type="dxa"/>
          </w:tblCellMar>
        </w:tblPrEx>
        <w:trPr>
          <w:trHeight w:val="456" w:hRule="atLeast"/>
        </w:trPr>
        <w:tc>
          <w:tcPr>
            <w:tcW w:w="188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科目编码</w:t>
            </w:r>
          </w:p>
        </w:tc>
        <w:tc>
          <w:tcPr>
            <w:tcW w:w="20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科目名称</w:t>
            </w:r>
          </w:p>
        </w:tc>
        <w:tc>
          <w:tcPr>
            <w:tcW w:w="25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小计</w:t>
            </w:r>
          </w:p>
        </w:tc>
        <w:tc>
          <w:tcPr>
            <w:tcW w:w="15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基本支出</w:t>
            </w:r>
          </w:p>
        </w:tc>
        <w:tc>
          <w:tcPr>
            <w:tcW w:w="274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项目支出</w:t>
            </w:r>
          </w:p>
        </w:tc>
      </w:tr>
      <w:tr>
        <w:tblPrEx>
          <w:tblCellMar>
            <w:top w:w="0" w:type="dxa"/>
            <w:left w:w="108" w:type="dxa"/>
            <w:bottom w:w="0" w:type="dxa"/>
            <w:right w:w="108" w:type="dxa"/>
          </w:tblCellMar>
        </w:tblPrEx>
        <w:trPr>
          <w:trHeight w:val="466" w:hRule="atLeast"/>
        </w:trPr>
        <w:tc>
          <w:tcPr>
            <w:tcW w:w="1889"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c>
          <w:tcPr>
            <w:tcW w:w="200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c>
          <w:tcPr>
            <w:tcW w:w="254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c>
          <w:tcPr>
            <w:tcW w:w="152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c>
          <w:tcPr>
            <w:tcW w:w="2740" w:type="dxa"/>
            <w:gridSpan w:val="3"/>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r>
    </w:tbl>
    <w:tbl>
      <w:tblPr>
        <w:tblStyle w:val="5"/>
        <w:tblpPr w:leftFromText="180" w:rightFromText="180" w:vertAnchor="text" w:horzAnchor="page" w:tblpX="759" w:tblpY="476"/>
        <w:tblOverlap w:val="never"/>
        <w:tblW w:w="10305" w:type="dxa"/>
        <w:tblInd w:w="0" w:type="dxa"/>
        <w:tblLayout w:type="autofit"/>
        <w:tblCellMar>
          <w:top w:w="0" w:type="dxa"/>
          <w:left w:w="108" w:type="dxa"/>
          <w:bottom w:w="0" w:type="dxa"/>
          <w:right w:w="108" w:type="dxa"/>
        </w:tblCellMar>
      </w:tblPr>
      <w:tblGrid>
        <w:gridCol w:w="3576"/>
        <w:gridCol w:w="2610"/>
        <w:gridCol w:w="2856"/>
        <w:gridCol w:w="1815"/>
      </w:tblGrid>
      <w:tr>
        <w:tblPrEx>
          <w:tblCellMar>
            <w:top w:w="0" w:type="dxa"/>
            <w:left w:w="108" w:type="dxa"/>
            <w:bottom w:w="0" w:type="dxa"/>
            <w:right w:w="108" w:type="dxa"/>
          </w:tblCellMar>
        </w:tblPrEx>
        <w:trPr>
          <w:trHeight w:val="345" w:hRule="atLeast"/>
        </w:trPr>
        <w:tc>
          <w:tcPr>
            <w:tcW w:w="3345" w:type="dxa"/>
            <w:tcBorders>
              <w:top w:val="nil"/>
              <w:left w:val="nil"/>
              <w:bottom w:val="nil"/>
              <w:right w:val="nil"/>
            </w:tcBorders>
            <w:noWrap/>
            <w:vAlign w:val="bottom"/>
          </w:tcPr>
          <w:p>
            <w:pPr>
              <w:rPr>
                <w:rFonts w:cs="Calibri"/>
                <w:color w:val="000000"/>
                <w:sz w:val="22"/>
                <w:szCs w:val="22"/>
              </w:rPr>
            </w:pPr>
          </w:p>
        </w:tc>
        <w:tc>
          <w:tcPr>
            <w:tcW w:w="2610" w:type="dxa"/>
            <w:tcBorders>
              <w:top w:val="nil"/>
              <w:left w:val="nil"/>
              <w:bottom w:val="nil"/>
              <w:right w:val="nil"/>
            </w:tcBorders>
            <w:noWrap/>
            <w:vAlign w:val="bottom"/>
          </w:tcPr>
          <w:p>
            <w:pPr>
              <w:rPr>
                <w:rFonts w:cs="Calibri"/>
                <w:color w:val="000000"/>
                <w:sz w:val="22"/>
                <w:szCs w:val="22"/>
              </w:rPr>
            </w:pPr>
          </w:p>
        </w:tc>
        <w:tc>
          <w:tcPr>
            <w:tcW w:w="2535" w:type="dxa"/>
            <w:tcBorders>
              <w:top w:val="nil"/>
              <w:left w:val="nil"/>
              <w:bottom w:val="nil"/>
              <w:right w:val="nil"/>
            </w:tcBorders>
            <w:noWrap/>
            <w:vAlign w:val="bottom"/>
          </w:tcPr>
          <w:p>
            <w:pPr>
              <w:rPr>
                <w:rFonts w:cs="Calibri"/>
                <w:color w:val="000000"/>
                <w:sz w:val="22"/>
                <w:szCs w:val="22"/>
              </w:rPr>
            </w:pPr>
          </w:p>
        </w:tc>
        <w:tc>
          <w:tcPr>
            <w:tcW w:w="1815" w:type="dxa"/>
            <w:tcBorders>
              <w:top w:val="nil"/>
              <w:left w:val="nil"/>
              <w:bottom w:val="nil"/>
              <w:right w:val="nil"/>
            </w:tcBorders>
            <w:noWrap/>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预算公开表</w:t>
            </w:r>
            <w:r>
              <w:rPr>
                <w:rFonts w:ascii="宋体" w:hAnsi="宋体" w:cs="宋体"/>
                <w:color w:val="000000"/>
                <w:kern w:val="0"/>
                <w:sz w:val="20"/>
                <w:szCs w:val="20"/>
              </w:rPr>
              <w:t>8</w:t>
            </w:r>
          </w:p>
        </w:tc>
      </w:tr>
      <w:tr>
        <w:tblPrEx>
          <w:tblCellMar>
            <w:top w:w="0" w:type="dxa"/>
            <w:left w:w="108" w:type="dxa"/>
            <w:bottom w:w="0" w:type="dxa"/>
            <w:right w:w="108" w:type="dxa"/>
          </w:tblCellMar>
        </w:tblPrEx>
        <w:trPr>
          <w:trHeight w:val="720" w:hRule="atLeast"/>
        </w:trPr>
        <w:tc>
          <w:tcPr>
            <w:tcW w:w="0" w:type="auto"/>
            <w:gridSpan w:val="4"/>
            <w:tcBorders>
              <w:top w:val="nil"/>
              <w:left w:val="nil"/>
              <w:bottom w:val="nil"/>
              <w:right w:val="nil"/>
            </w:tcBorders>
            <w:noWrap/>
            <w:vAlign w:val="center"/>
          </w:tcPr>
          <w:p>
            <w:pPr>
              <w:widowControl/>
              <w:jc w:val="center"/>
              <w:textAlignment w:val="center"/>
              <w:rPr>
                <w:rFonts w:ascii="华文中宋" w:hAnsi="华文中宋" w:eastAsia="华文中宋" w:cs="华文中宋"/>
                <w:b/>
                <w:bCs/>
                <w:color w:val="000000"/>
                <w:sz w:val="32"/>
                <w:szCs w:val="32"/>
              </w:rPr>
            </w:pPr>
            <w:r>
              <w:rPr>
                <w:rFonts w:ascii="华文中宋" w:hAnsi="华文中宋" w:eastAsia="华文中宋" w:cs="华文中宋"/>
                <w:b/>
                <w:bCs/>
                <w:color w:val="000000"/>
                <w:kern w:val="0"/>
                <w:sz w:val="32"/>
                <w:szCs w:val="32"/>
              </w:rPr>
              <w:t>2021</w:t>
            </w:r>
            <w:r>
              <w:rPr>
                <w:rFonts w:hint="eastAsia" w:ascii="华文中宋" w:hAnsi="华文中宋" w:eastAsia="华文中宋" w:cs="华文中宋"/>
                <w:b/>
                <w:bCs/>
                <w:color w:val="000000"/>
                <w:kern w:val="0"/>
                <w:sz w:val="32"/>
                <w:szCs w:val="32"/>
              </w:rPr>
              <w:t>年预算收支总表</w:t>
            </w:r>
          </w:p>
        </w:tc>
      </w:tr>
      <w:tr>
        <w:tblPrEx>
          <w:tblCellMar>
            <w:top w:w="0" w:type="dxa"/>
            <w:left w:w="108" w:type="dxa"/>
            <w:bottom w:w="0" w:type="dxa"/>
            <w:right w:w="108" w:type="dxa"/>
          </w:tblCellMar>
        </w:tblPrEx>
        <w:trPr>
          <w:trHeight w:val="315" w:hRule="atLeast"/>
        </w:trPr>
        <w:tc>
          <w:tcPr>
            <w:tcW w:w="0" w:type="auto"/>
            <w:tcBorders>
              <w:top w:val="nil"/>
              <w:left w:val="nil"/>
              <w:bottom w:val="nil"/>
              <w:right w:val="nil"/>
            </w:tcBorders>
            <w:noWrap/>
            <w:vAlign w:val="bottom"/>
          </w:tcPr>
          <w:p>
            <w:pPr>
              <w:rPr>
                <w:rFonts w:ascii="宋体" w:cs="宋体"/>
                <w:color w:val="000000"/>
                <w:sz w:val="20"/>
                <w:szCs w:val="20"/>
              </w:rPr>
            </w:pPr>
          </w:p>
        </w:tc>
        <w:tc>
          <w:tcPr>
            <w:tcW w:w="0" w:type="auto"/>
            <w:tcBorders>
              <w:top w:val="nil"/>
              <w:left w:val="nil"/>
              <w:bottom w:val="nil"/>
              <w:right w:val="nil"/>
            </w:tcBorders>
            <w:noWrap/>
            <w:vAlign w:val="bottom"/>
          </w:tcPr>
          <w:p>
            <w:pPr>
              <w:rPr>
                <w:rFonts w:ascii="宋体" w:cs="宋体"/>
                <w:color w:val="000000"/>
                <w:sz w:val="20"/>
                <w:szCs w:val="20"/>
              </w:rPr>
            </w:pPr>
          </w:p>
        </w:tc>
        <w:tc>
          <w:tcPr>
            <w:tcW w:w="0" w:type="auto"/>
            <w:tcBorders>
              <w:top w:val="nil"/>
              <w:left w:val="nil"/>
              <w:bottom w:val="nil"/>
              <w:right w:val="nil"/>
            </w:tcBorders>
            <w:noWrap/>
            <w:vAlign w:val="bottom"/>
          </w:tcPr>
          <w:p>
            <w:pPr>
              <w:rPr>
                <w:rFonts w:ascii="宋体" w:cs="宋体"/>
                <w:color w:val="000000"/>
                <w:sz w:val="20"/>
                <w:szCs w:val="20"/>
              </w:rPr>
            </w:pPr>
          </w:p>
        </w:tc>
        <w:tc>
          <w:tcPr>
            <w:tcW w:w="0" w:type="auto"/>
            <w:tcBorders>
              <w:top w:val="nil"/>
              <w:left w:val="nil"/>
              <w:bottom w:val="nil"/>
              <w:right w:val="nil"/>
            </w:tcBorders>
            <w:noWrap/>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465" w:hRule="atLeast"/>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收入</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支出</w:t>
            </w: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项目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4"/>
              </w:rPr>
            </w:pPr>
            <w:r>
              <w:rPr>
                <w:rFonts w:ascii="宋体" w:hAnsi="宋体" w:cs="宋体"/>
                <w:b/>
                <w:bCs/>
                <w:color w:val="000000"/>
                <w:kern w:val="0"/>
                <w:sz w:val="24"/>
              </w:rPr>
              <w:t>2021</w:t>
            </w:r>
            <w:r>
              <w:rPr>
                <w:rFonts w:hint="eastAsia" w:ascii="宋体" w:hAnsi="宋体" w:cs="宋体"/>
                <w:b/>
                <w:bCs/>
                <w:color w:val="000000"/>
                <w:kern w:val="0"/>
                <w:sz w:val="24"/>
              </w:rPr>
              <w:t>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项目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4"/>
              </w:rPr>
            </w:pPr>
            <w:r>
              <w:rPr>
                <w:rFonts w:ascii="宋体" w:hAnsi="宋体" w:cs="宋体"/>
                <w:b/>
                <w:bCs/>
                <w:color w:val="000000"/>
                <w:kern w:val="0"/>
                <w:sz w:val="24"/>
              </w:rPr>
              <w:t>2021</w:t>
            </w:r>
            <w:r>
              <w:rPr>
                <w:rFonts w:hint="eastAsia" w:ascii="宋体" w:hAnsi="宋体" w:cs="宋体"/>
                <w:b/>
                <w:bCs/>
                <w:color w:val="000000"/>
                <w:kern w:val="0"/>
                <w:sz w:val="24"/>
              </w:rPr>
              <w:t>年</w:t>
            </w: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一、一般公共预算</w:t>
            </w:r>
          </w:p>
        </w:tc>
        <w:tc>
          <w:tcPr>
            <w:tcW w:w="2610"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2,181.79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一般公共服务支出</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二、纳入预算管理的政府性基金</w:t>
            </w:r>
          </w:p>
        </w:tc>
        <w:tc>
          <w:tcPr>
            <w:tcW w:w="2610"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226.00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外交支出</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三、国有资本经营预算资金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国防支出</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四、财政专户管理资金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公共安全支出</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五、单位资金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教育支出</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科学技术支出</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文化旅游体育与传媒支出</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1,752.59</w:t>
            </w: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社会保障和就业支出</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188.45</w:t>
            </w: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社会保险基金支出</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卫生健康支出</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80.60</w:t>
            </w: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节能环保支出</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城乡社区支出</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226.00</w:t>
            </w: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农林水支出</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交通运输支出</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资源勘探工业信息等支出</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商业服务业等支出</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金融支出</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援助其他地区支出</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自然资源海洋气象等支出</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住房保障支出</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160.15</w:t>
            </w: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粮油物资储备支出</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国有资本经营预算支出</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灾害防治及应急管理支出</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预备费</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其他支出</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转移性支出</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债务还本支出</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债务付息支出</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债务发行费用支出</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抗疫特别国债安排的支出</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81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本年收入合计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2,407.79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本年支出合计</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2,407.79</w:t>
            </w:r>
          </w:p>
        </w:tc>
      </w:tr>
    </w:tbl>
    <w:p>
      <w:pPr>
        <w:spacing w:line="240" w:lineRule="atLeast"/>
        <w:ind w:left="380"/>
        <w:rPr>
          <w:rFonts w:ascii="宋体"/>
          <w:b/>
          <w:sz w:val="36"/>
        </w:rPr>
      </w:pPr>
    </w:p>
    <w:tbl>
      <w:tblPr>
        <w:tblStyle w:val="5"/>
        <w:tblW w:w="9085" w:type="dxa"/>
        <w:tblInd w:w="-20" w:type="dxa"/>
        <w:tblLayout w:type="fixed"/>
        <w:tblCellMar>
          <w:top w:w="0" w:type="dxa"/>
          <w:left w:w="108" w:type="dxa"/>
          <w:bottom w:w="0" w:type="dxa"/>
          <w:right w:w="108" w:type="dxa"/>
        </w:tblCellMar>
      </w:tblPr>
      <w:tblGrid>
        <w:gridCol w:w="745"/>
        <w:gridCol w:w="629"/>
        <w:gridCol w:w="1831"/>
        <w:gridCol w:w="955"/>
        <w:gridCol w:w="322"/>
        <w:gridCol w:w="1299"/>
        <w:gridCol w:w="67"/>
        <w:gridCol w:w="1087"/>
        <w:gridCol w:w="536"/>
        <w:gridCol w:w="443"/>
        <w:gridCol w:w="1171"/>
      </w:tblGrid>
      <w:tr>
        <w:tblPrEx>
          <w:tblCellMar>
            <w:top w:w="0" w:type="dxa"/>
            <w:left w:w="108" w:type="dxa"/>
            <w:bottom w:w="0" w:type="dxa"/>
            <w:right w:w="108" w:type="dxa"/>
          </w:tblCellMar>
        </w:tblPrEx>
        <w:trPr>
          <w:trHeight w:val="390" w:hRule="atLeast"/>
        </w:trPr>
        <w:tc>
          <w:tcPr>
            <w:tcW w:w="745" w:type="dxa"/>
            <w:tcBorders>
              <w:top w:val="nil"/>
              <w:left w:val="nil"/>
              <w:bottom w:val="nil"/>
              <w:right w:val="nil"/>
            </w:tcBorders>
            <w:noWrap/>
            <w:vAlign w:val="bottom"/>
          </w:tcPr>
          <w:p>
            <w:pPr>
              <w:rPr>
                <w:rFonts w:cs="Calibri"/>
                <w:color w:val="000000"/>
                <w:sz w:val="22"/>
                <w:szCs w:val="22"/>
              </w:rPr>
            </w:pPr>
          </w:p>
        </w:tc>
        <w:tc>
          <w:tcPr>
            <w:tcW w:w="2460" w:type="dxa"/>
            <w:gridSpan w:val="2"/>
            <w:tcBorders>
              <w:top w:val="nil"/>
              <w:left w:val="nil"/>
              <w:bottom w:val="nil"/>
              <w:right w:val="nil"/>
            </w:tcBorders>
            <w:noWrap/>
            <w:vAlign w:val="bottom"/>
          </w:tcPr>
          <w:p>
            <w:pPr>
              <w:rPr>
                <w:rFonts w:cs="Calibri"/>
                <w:color w:val="000000"/>
                <w:sz w:val="22"/>
                <w:szCs w:val="22"/>
              </w:rPr>
            </w:pPr>
          </w:p>
        </w:tc>
        <w:tc>
          <w:tcPr>
            <w:tcW w:w="1277" w:type="dxa"/>
            <w:gridSpan w:val="2"/>
            <w:tcBorders>
              <w:top w:val="nil"/>
              <w:left w:val="nil"/>
              <w:bottom w:val="nil"/>
              <w:right w:val="nil"/>
            </w:tcBorders>
            <w:noWrap/>
            <w:vAlign w:val="bottom"/>
          </w:tcPr>
          <w:p>
            <w:pPr>
              <w:rPr>
                <w:rFonts w:cs="Calibri"/>
                <w:color w:val="000000"/>
                <w:sz w:val="22"/>
                <w:szCs w:val="22"/>
              </w:rPr>
            </w:pPr>
          </w:p>
        </w:tc>
        <w:tc>
          <w:tcPr>
            <w:tcW w:w="1299" w:type="dxa"/>
            <w:tcBorders>
              <w:top w:val="nil"/>
              <w:left w:val="nil"/>
              <w:bottom w:val="nil"/>
              <w:right w:val="nil"/>
            </w:tcBorders>
            <w:noWrap/>
            <w:vAlign w:val="bottom"/>
          </w:tcPr>
          <w:p>
            <w:pPr>
              <w:rPr>
                <w:rFonts w:cs="Calibri"/>
                <w:color w:val="000000"/>
                <w:sz w:val="22"/>
                <w:szCs w:val="22"/>
              </w:rPr>
            </w:pPr>
          </w:p>
        </w:tc>
        <w:tc>
          <w:tcPr>
            <w:tcW w:w="1149" w:type="dxa"/>
            <w:gridSpan w:val="2"/>
            <w:tcBorders>
              <w:top w:val="nil"/>
              <w:left w:val="nil"/>
              <w:bottom w:val="nil"/>
              <w:right w:val="nil"/>
            </w:tcBorders>
            <w:noWrap/>
            <w:vAlign w:val="bottom"/>
          </w:tcPr>
          <w:p>
            <w:pPr>
              <w:rPr>
                <w:rFonts w:cs="Calibri"/>
                <w:color w:val="000000"/>
                <w:sz w:val="22"/>
                <w:szCs w:val="22"/>
              </w:rPr>
            </w:pPr>
          </w:p>
        </w:tc>
        <w:tc>
          <w:tcPr>
            <w:tcW w:w="979" w:type="dxa"/>
            <w:gridSpan w:val="2"/>
            <w:tcBorders>
              <w:top w:val="nil"/>
              <w:left w:val="nil"/>
              <w:bottom w:val="nil"/>
              <w:right w:val="nil"/>
            </w:tcBorders>
            <w:noWrap/>
            <w:vAlign w:val="bottom"/>
          </w:tcPr>
          <w:p>
            <w:pPr>
              <w:rPr>
                <w:rFonts w:cs="Calibri"/>
                <w:color w:val="000000"/>
                <w:sz w:val="22"/>
                <w:szCs w:val="22"/>
              </w:rPr>
            </w:pPr>
          </w:p>
        </w:tc>
        <w:tc>
          <w:tcPr>
            <w:tcW w:w="1171" w:type="dxa"/>
            <w:tcBorders>
              <w:top w:val="nil"/>
              <w:left w:val="nil"/>
              <w:bottom w:val="nil"/>
              <w:right w:val="nil"/>
            </w:tcBorders>
            <w:noWrap/>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预算公开表</w:t>
            </w:r>
            <w:r>
              <w:rPr>
                <w:rFonts w:ascii="宋体" w:hAnsi="宋体" w:cs="宋体"/>
                <w:color w:val="000000"/>
                <w:kern w:val="0"/>
                <w:sz w:val="20"/>
                <w:szCs w:val="20"/>
              </w:rPr>
              <w:t>9</w:t>
            </w:r>
          </w:p>
        </w:tc>
      </w:tr>
      <w:tr>
        <w:tblPrEx>
          <w:tblCellMar>
            <w:top w:w="0" w:type="dxa"/>
            <w:left w:w="108" w:type="dxa"/>
            <w:bottom w:w="0" w:type="dxa"/>
            <w:right w:w="108" w:type="dxa"/>
          </w:tblCellMar>
        </w:tblPrEx>
        <w:trPr>
          <w:trHeight w:val="720" w:hRule="atLeast"/>
        </w:trPr>
        <w:tc>
          <w:tcPr>
            <w:tcW w:w="9080" w:type="dxa"/>
            <w:gridSpan w:val="11"/>
            <w:tcBorders>
              <w:top w:val="nil"/>
              <w:left w:val="nil"/>
              <w:bottom w:val="nil"/>
              <w:right w:val="nil"/>
            </w:tcBorders>
            <w:noWrap/>
            <w:vAlign w:val="center"/>
          </w:tcPr>
          <w:p>
            <w:pPr>
              <w:widowControl/>
              <w:jc w:val="center"/>
              <w:textAlignment w:val="center"/>
              <w:rPr>
                <w:rFonts w:ascii="华文中宋" w:hAnsi="华文中宋" w:eastAsia="华文中宋" w:cs="华文中宋"/>
                <w:b/>
                <w:bCs/>
                <w:color w:val="000000"/>
                <w:sz w:val="32"/>
                <w:szCs w:val="32"/>
              </w:rPr>
            </w:pPr>
            <w:r>
              <w:rPr>
                <w:rFonts w:ascii="华文中宋" w:hAnsi="华文中宋" w:eastAsia="华文中宋" w:cs="华文中宋"/>
                <w:b/>
                <w:bCs/>
                <w:color w:val="000000"/>
                <w:kern w:val="0"/>
                <w:sz w:val="32"/>
                <w:szCs w:val="32"/>
              </w:rPr>
              <w:t>2021</w:t>
            </w:r>
            <w:r>
              <w:rPr>
                <w:rFonts w:hint="eastAsia" w:ascii="华文中宋" w:hAnsi="华文中宋" w:eastAsia="华文中宋" w:cs="华文中宋"/>
                <w:b/>
                <w:bCs/>
                <w:color w:val="000000"/>
                <w:kern w:val="0"/>
                <w:sz w:val="32"/>
                <w:szCs w:val="32"/>
              </w:rPr>
              <w:t>年预算收入总表</w:t>
            </w:r>
          </w:p>
        </w:tc>
      </w:tr>
      <w:tr>
        <w:tblPrEx>
          <w:tblCellMar>
            <w:top w:w="0" w:type="dxa"/>
            <w:left w:w="108" w:type="dxa"/>
            <w:bottom w:w="0" w:type="dxa"/>
            <w:right w:w="108" w:type="dxa"/>
          </w:tblCellMar>
        </w:tblPrEx>
        <w:trPr>
          <w:trHeight w:val="300" w:hRule="atLeast"/>
        </w:trPr>
        <w:tc>
          <w:tcPr>
            <w:tcW w:w="745" w:type="dxa"/>
            <w:tcBorders>
              <w:top w:val="nil"/>
              <w:left w:val="nil"/>
              <w:bottom w:val="nil"/>
              <w:right w:val="nil"/>
            </w:tcBorders>
            <w:noWrap/>
            <w:vAlign w:val="center"/>
          </w:tcPr>
          <w:p>
            <w:pPr>
              <w:jc w:val="center"/>
              <w:rPr>
                <w:rFonts w:ascii="宋体" w:cs="宋体"/>
                <w:color w:val="000000"/>
                <w:sz w:val="20"/>
                <w:szCs w:val="20"/>
              </w:rPr>
            </w:pPr>
          </w:p>
        </w:tc>
        <w:tc>
          <w:tcPr>
            <w:tcW w:w="2460" w:type="dxa"/>
            <w:gridSpan w:val="2"/>
            <w:tcBorders>
              <w:top w:val="nil"/>
              <w:left w:val="nil"/>
              <w:bottom w:val="nil"/>
              <w:right w:val="nil"/>
            </w:tcBorders>
            <w:noWrap/>
            <w:vAlign w:val="center"/>
          </w:tcPr>
          <w:p>
            <w:pPr>
              <w:jc w:val="center"/>
              <w:rPr>
                <w:rFonts w:ascii="宋体" w:cs="宋体"/>
                <w:color w:val="000000"/>
                <w:sz w:val="20"/>
                <w:szCs w:val="20"/>
              </w:rPr>
            </w:pPr>
          </w:p>
        </w:tc>
        <w:tc>
          <w:tcPr>
            <w:tcW w:w="1277" w:type="dxa"/>
            <w:gridSpan w:val="2"/>
            <w:tcBorders>
              <w:top w:val="nil"/>
              <w:left w:val="nil"/>
              <w:bottom w:val="nil"/>
              <w:right w:val="nil"/>
            </w:tcBorders>
            <w:noWrap/>
            <w:vAlign w:val="center"/>
          </w:tcPr>
          <w:p>
            <w:pPr>
              <w:jc w:val="center"/>
              <w:rPr>
                <w:rFonts w:ascii="宋体" w:cs="宋体"/>
                <w:color w:val="000000"/>
                <w:sz w:val="20"/>
                <w:szCs w:val="20"/>
              </w:rPr>
            </w:pPr>
          </w:p>
        </w:tc>
        <w:tc>
          <w:tcPr>
            <w:tcW w:w="1299" w:type="dxa"/>
            <w:tcBorders>
              <w:top w:val="nil"/>
              <w:left w:val="nil"/>
              <w:bottom w:val="nil"/>
              <w:right w:val="nil"/>
            </w:tcBorders>
            <w:noWrap/>
            <w:vAlign w:val="center"/>
          </w:tcPr>
          <w:p>
            <w:pPr>
              <w:jc w:val="center"/>
              <w:rPr>
                <w:rFonts w:ascii="宋体" w:cs="宋体"/>
                <w:color w:val="000000"/>
                <w:sz w:val="20"/>
                <w:szCs w:val="20"/>
              </w:rPr>
            </w:pPr>
          </w:p>
        </w:tc>
        <w:tc>
          <w:tcPr>
            <w:tcW w:w="1149" w:type="dxa"/>
            <w:gridSpan w:val="2"/>
            <w:tcBorders>
              <w:top w:val="nil"/>
              <w:left w:val="nil"/>
              <w:bottom w:val="nil"/>
              <w:right w:val="nil"/>
            </w:tcBorders>
            <w:noWrap/>
            <w:vAlign w:val="center"/>
          </w:tcPr>
          <w:p>
            <w:pPr>
              <w:jc w:val="center"/>
              <w:rPr>
                <w:rFonts w:ascii="宋体" w:cs="宋体"/>
                <w:color w:val="000000"/>
                <w:sz w:val="20"/>
                <w:szCs w:val="20"/>
              </w:rPr>
            </w:pPr>
          </w:p>
        </w:tc>
        <w:tc>
          <w:tcPr>
            <w:tcW w:w="979" w:type="dxa"/>
            <w:gridSpan w:val="2"/>
            <w:tcBorders>
              <w:top w:val="nil"/>
              <w:left w:val="nil"/>
              <w:bottom w:val="nil"/>
              <w:right w:val="nil"/>
            </w:tcBorders>
            <w:noWrap/>
            <w:vAlign w:val="center"/>
          </w:tcPr>
          <w:p>
            <w:pPr>
              <w:jc w:val="center"/>
              <w:rPr>
                <w:rFonts w:ascii="宋体" w:cs="宋体"/>
                <w:color w:val="000000"/>
                <w:sz w:val="20"/>
                <w:szCs w:val="20"/>
              </w:rPr>
            </w:pPr>
          </w:p>
        </w:tc>
        <w:tc>
          <w:tcPr>
            <w:tcW w:w="1171" w:type="dxa"/>
            <w:tcBorders>
              <w:top w:val="nil"/>
              <w:left w:val="nil"/>
              <w:bottom w:val="nil"/>
              <w:right w:val="nil"/>
            </w:tcBorders>
            <w:noWrap/>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495" w:hRule="atLeast"/>
        </w:trPr>
        <w:tc>
          <w:tcPr>
            <w:tcW w:w="320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项目</w:t>
            </w:r>
          </w:p>
        </w:tc>
        <w:tc>
          <w:tcPr>
            <w:tcW w:w="5875"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24"/>
              </w:rPr>
            </w:pPr>
            <w:r>
              <w:rPr>
                <w:rFonts w:ascii="宋体" w:hAnsi="宋体" w:cs="宋体"/>
                <w:b/>
                <w:bCs/>
                <w:color w:val="000000"/>
                <w:kern w:val="0"/>
                <w:sz w:val="24"/>
              </w:rPr>
              <w:t>2021</w:t>
            </w:r>
            <w:r>
              <w:rPr>
                <w:rFonts w:hint="eastAsia" w:ascii="宋体" w:hAnsi="宋体" w:cs="宋体"/>
                <w:b/>
                <w:bCs/>
                <w:color w:val="000000"/>
                <w:kern w:val="0"/>
                <w:sz w:val="24"/>
              </w:rPr>
              <w:t>年预算数</w:t>
            </w:r>
          </w:p>
        </w:tc>
      </w:tr>
      <w:tr>
        <w:tblPrEx>
          <w:tblCellMar>
            <w:top w:w="0" w:type="dxa"/>
            <w:left w:w="108" w:type="dxa"/>
            <w:bottom w:w="0" w:type="dxa"/>
            <w:right w:w="108" w:type="dxa"/>
          </w:tblCellMar>
        </w:tblPrEx>
        <w:trPr>
          <w:trHeight w:val="900" w:hRule="atLeast"/>
        </w:trPr>
        <w:tc>
          <w:tcPr>
            <w:tcW w:w="7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科目编码</w:t>
            </w:r>
          </w:p>
        </w:tc>
        <w:tc>
          <w:tcPr>
            <w:tcW w:w="24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科目名称</w:t>
            </w:r>
          </w:p>
        </w:tc>
        <w:tc>
          <w:tcPr>
            <w:tcW w:w="127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本年收入合计</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一般公共预算</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政府性基金</w:t>
            </w:r>
          </w:p>
        </w:tc>
        <w:tc>
          <w:tcPr>
            <w:tcW w:w="9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财政专户管理资金</w:t>
            </w:r>
          </w:p>
        </w:tc>
        <w:tc>
          <w:tcPr>
            <w:tcW w:w="11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单位资金</w:t>
            </w:r>
          </w:p>
        </w:tc>
      </w:tr>
      <w:tr>
        <w:tblPrEx>
          <w:tblCellMar>
            <w:top w:w="0" w:type="dxa"/>
            <w:left w:w="108" w:type="dxa"/>
            <w:bottom w:w="0" w:type="dxa"/>
            <w:right w:w="108" w:type="dxa"/>
          </w:tblCellMar>
        </w:tblPrEx>
        <w:trPr>
          <w:trHeight w:val="450"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24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rPr>
            </w:pPr>
            <w:r>
              <w:rPr>
                <w:rFonts w:hint="eastAsia" w:ascii="宋体" w:hAnsi="宋体" w:cs="宋体"/>
                <w:color w:val="000000"/>
                <w:kern w:val="0"/>
                <w:sz w:val="24"/>
              </w:rPr>
              <w:t>合计</w:t>
            </w:r>
          </w:p>
        </w:tc>
        <w:tc>
          <w:tcPr>
            <w:tcW w:w="127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2,407.79</w:t>
            </w:r>
          </w:p>
        </w:tc>
        <w:tc>
          <w:tcPr>
            <w:tcW w:w="1299"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2,181.79</w:t>
            </w:r>
          </w:p>
        </w:tc>
        <w:tc>
          <w:tcPr>
            <w:tcW w:w="115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226.00</w:t>
            </w:r>
          </w:p>
        </w:tc>
        <w:tc>
          <w:tcPr>
            <w:tcW w:w="974"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17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ascii="宋体" w:hAnsi="宋体" w:cs="宋体"/>
                <w:color w:val="000000"/>
                <w:kern w:val="0"/>
                <w:sz w:val="24"/>
              </w:rPr>
              <w:t>207</w:t>
            </w:r>
          </w:p>
        </w:tc>
        <w:tc>
          <w:tcPr>
            <w:tcW w:w="24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rPr>
            </w:pPr>
            <w:r>
              <w:rPr>
                <w:rFonts w:hint="eastAsia" w:ascii="宋体" w:hAnsi="宋体" w:cs="宋体"/>
                <w:color w:val="000000"/>
                <w:kern w:val="0"/>
                <w:sz w:val="24"/>
              </w:rPr>
              <w:t>文化旅游体育与传媒支出</w:t>
            </w:r>
          </w:p>
        </w:tc>
        <w:tc>
          <w:tcPr>
            <w:tcW w:w="127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1,752.59</w:t>
            </w:r>
          </w:p>
        </w:tc>
        <w:tc>
          <w:tcPr>
            <w:tcW w:w="1299"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1,752.59</w:t>
            </w:r>
          </w:p>
        </w:tc>
        <w:tc>
          <w:tcPr>
            <w:tcW w:w="1154"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974"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17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w:t>
            </w:r>
            <w:r>
              <w:rPr>
                <w:rFonts w:ascii="宋体" w:hAnsi="宋体" w:cs="宋体"/>
                <w:color w:val="000000"/>
                <w:kern w:val="0"/>
                <w:sz w:val="24"/>
              </w:rPr>
              <w:t>02</w:t>
            </w:r>
          </w:p>
        </w:tc>
        <w:tc>
          <w:tcPr>
            <w:tcW w:w="24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rPr>
            </w:pPr>
            <w:r>
              <w:rPr>
                <w:rFonts w:hint="eastAsia" w:ascii="宋体" w:hAnsi="宋体" w:cs="宋体"/>
                <w:color w:val="000000"/>
                <w:kern w:val="0"/>
                <w:sz w:val="24"/>
              </w:rPr>
              <w:t>　文物</w:t>
            </w:r>
          </w:p>
        </w:tc>
        <w:tc>
          <w:tcPr>
            <w:tcW w:w="127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1,752.59</w:t>
            </w:r>
          </w:p>
        </w:tc>
        <w:tc>
          <w:tcPr>
            <w:tcW w:w="1299"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1,752.59</w:t>
            </w:r>
          </w:p>
        </w:tc>
        <w:tc>
          <w:tcPr>
            <w:tcW w:w="1154"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974"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17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w:t>
            </w:r>
            <w:r>
              <w:rPr>
                <w:rFonts w:ascii="宋体" w:hAnsi="宋体" w:cs="宋体"/>
                <w:color w:val="000000"/>
                <w:kern w:val="0"/>
                <w:sz w:val="24"/>
              </w:rPr>
              <w:t>01</w:t>
            </w:r>
          </w:p>
        </w:tc>
        <w:tc>
          <w:tcPr>
            <w:tcW w:w="24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rPr>
            </w:pPr>
            <w:r>
              <w:rPr>
                <w:rFonts w:hint="eastAsia" w:ascii="宋体" w:hAnsi="宋体" w:cs="宋体"/>
                <w:color w:val="000000"/>
                <w:kern w:val="0"/>
                <w:sz w:val="24"/>
              </w:rPr>
              <w:t>　　行政运行</w:t>
            </w:r>
          </w:p>
        </w:tc>
        <w:tc>
          <w:tcPr>
            <w:tcW w:w="127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1,499.59</w:t>
            </w:r>
          </w:p>
        </w:tc>
        <w:tc>
          <w:tcPr>
            <w:tcW w:w="1299"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1,499.59</w:t>
            </w:r>
          </w:p>
        </w:tc>
        <w:tc>
          <w:tcPr>
            <w:tcW w:w="1154"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974"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17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w:t>
            </w:r>
            <w:r>
              <w:rPr>
                <w:rFonts w:ascii="宋体" w:hAnsi="宋体" w:cs="宋体"/>
                <w:color w:val="000000"/>
                <w:kern w:val="0"/>
                <w:sz w:val="24"/>
              </w:rPr>
              <w:t>04</w:t>
            </w:r>
          </w:p>
        </w:tc>
        <w:tc>
          <w:tcPr>
            <w:tcW w:w="24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rPr>
            </w:pPr>
            <w:r>
              <w:rPr>
                <w:rFonts w:hint="eastAsia" w:ascii="宋体" w:hAnsi="宋体" w:cs="宋体"/>
                <w:color w:val="000000"/>
                <w:kern w:val="0"/>
                <w:sz w:val="24"/>
              </w:rPr>
              <w:t>　　文物保护</w:t>
            </w:r>
          </w:p>
        </w:tc>
        <w:tc>
          <w:tcPr>
            <w:tcW w:w="127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83.00</w:t>
            </w:r>
          </w:p>
        </w:tc>
        <w:tc>
          <w:tcPr>
            <w:tcW w:w="1299"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83.00</w:t>
            </w:r>
          </w:p>
        </w:tc>
        <w:tc>
          <w:tcPr>
            <w:tcW w:w="1154"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974"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17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w:t>
            </w:r>
            <w:r>
              <w:rPr>
                <w:rFonts w:ascii="宋体" w:hAnsi="宋体" w:cs="宋体"/>
                <w:color w:val="000000"/>
                <w:kern w:val="0"/>
                <w:sz w:val="24"/>
              </w:rPr>
              <w:t>99</w:t>
            </w:r>
          </w:p>
        </w:tc>
        <w:tc>
          <w:tcPr>
            <w:tcW w:w="24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rPr>
            </w:pPr>
            <w:r>
              <w:rPr>
                <w:rFonts w:hint="eastAsia" w:ascii="宋体" w:hAnsi="宋体" w:cs="宋体"/>
                <w:color w:val="000000"/>
                <w:kern w:val="0"/>
                <w:sz w:val="24"/>
              </w:rPr>
              <w:t>　　其他文物支出</w:t>
            </w:r>
          </w:p>
        </w:tc>
        <w:tc>
          <w:tcPr>
            <w:tcW w:w="127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170.00</w:t>
            </w:r>
          </w:p>
        </w:tc>
        <w:tc>
          <w:tcPr>
            <w:tcW w:w="1299"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170.00</w:t>
            </w:r>
          </w:p>
        </w:tc>
        <w:tc>
          <w:tcPr>
            <w:tcW w:w="1154"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974"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17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ascii="宋体" w:hAnsi="宋体" w:cs="宋体"/>
                <w:color w:val="000000"/>
                <w:kern w:val="0"/>
                <w:sz w:val="24"/>
              </w:rPr>
              <w:t>208</w:t>
            </w:r>
          </w:p>
        </w:tc>
        <w:tc>
          <w:tcPr>
            <w:tcW w:w="24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rPr>
            </w:pPr>
            <w:r>
              <w:rPr>
                <w:rFonts w:hint="eastAsia" w:ascii="宋体" w:hAnsi="宋体" w:cs="宋体"/>
                <w:color w:val="000000"/>
                <w:kern w:val="0"/>
                <w:sz w:val="24"/>
              </w:rPr>
              <w:t>社会保障和就业支出</w:t>
            </w:r>
          </w:p>
        </w:tc>
        <w:tc>
          <w:tcPr>
            <w:tcW w:w="127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188.45</w:t>
            </w:r>
          </w:p>
        </w:tc>
        <w:tc>
          <w:tcPr>
            <w:tcW w:w="1299"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188.45</w:t>
            </w:r>
          </w:p>
        </w:tc>
        <w:tc>
          <w:tcPr>
            <w:tcW w:w="1154"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974"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17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w:t>
            </w:r>
            <w:r>
              <w:rPr>
                <w:rFonts w:ascii="宋体" w:hAnsi="宋体" w:cs="宋体"/>
                <w:color w:val="000000"/>
                <w:kern w:val="0"/>
                <w:sz w:val="24"/>
              </w:rPr>
              <w:t>05</w:t>
            </w:r>
          </w:p>
        </w:tc>
        <w:tc>
          <w:tcPr>
            <w:tcW w:w="24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rPr>
            </w:pPr>
            <w:r>
              <w:rPr>
                <w:rFonts w:hint="eastAsia" w:ascii="宋体" w:hAnsi="宋体" w:cs="宋体"/>
                <w:color w:val="000000"/>
                <w:kern w:val="0"/>
                <w:sz w:val="24"/>
              </w:rPr>
              <w:t>　行政事业单位养老支出</w:t>
            </w:r>
          </w:p>
        </w:tc>
        <w:tc>
          <w:tcPr>
            <w:tcW w:w="127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188.45</w:t>
            </w:r>
          </w:p>
        </w:tc>
        <w:tc>
          <w:tcPr>
            <w:tcW w:w="1299"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188.45</w:t>
            </w:r>
          </w:p>
        </w:tc>
        <w:tc>
          <w:tcPr>
            <w:tcW w:w="1154"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974"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17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w:t>
            </w:r>
            <w:r>
              <w:rPr>
                <w:rFonts w:ascii="宋体" w:hAnsi="宋体" w:cs="宋体"/>
                <w:color w:val="000000"/>
                <w:kern w:val="0"/>
                <w:sz w:val="24"/>
              </w:rPr>
              <w:t>01</w:t>
            </w:r>
          </w:p>
        </w:tc>
        <w:tc>
          <w:tcPr>
            <w:tcW w:w="24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rPr>
            </w:pPr>
            <w:r>
              <w:rPr>
                <w:rFonts w:hint="eastAsia" w:ascii="宋体" w:hAnsi="宋体" w:cs="宋体"/>
                <w:color w:val="000000"/>
                <w:kern w:val="0"/>
                <w:sz w:val="24"/>
              </w:rPr>
              <w:t>　　行政单位离退休</w:t>
            </w:r>
          </w:p>
        </w:tc>
        <w:tc>
          <w:tcPr>
            <w:tcW w:w="127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4.01</w:t>
            </w:r>
          </w:p>
        </w:tc>
        <w:tc>
          <w:tcPr>
            <w:tcW w:w="1299"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4.01</w:t>
            </w:r>
          </w:p>
        </w:tc>
        <w:tc>
          <w:tcPr>
            <w:tcW w:w="1154"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974"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17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w:t>
            </w:r>
            <w:r>
              <w:rPr>
                <w:rFonts w:ascii="宋体" w:hAnsi="宋体" w:cs="宋体"/>
                <w:color w:val="000000"/>
                <w:kern w:val="0"/>
                <w:sz w:val="24"/>
              </w:rPr>
              <w:t>02</w:t>
            </w:r>
          </w:p>
        </w:tc>
        <w:tc>
          <w:tcPr>
            <w:tcW w:w="24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rPr>
            </w:pPr>
            <w:r>
              <w:rPr>
                <w:rFonts w:hint="eastAsia" w:ascii="宋体" w:hAnsi="宋体" w:cs="宋体"/>
                <w:color w:val="000000"/>
                <w:kern w:val="0"/>
                <w:sz w:val="24"/>
              </w:rPr>
              <w:t>　　事业单位离退休</w:t>
            </w:r>
          </w:p>
        </w:tc>
        <w:tc>
          <w:tcPr>
            <w:tcW w:w="127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0.23</w:t>
            </w:r>
          </w:p>
        </w:tc>
        <w:tc>
          <w:tcPr>
            <w:tcW w:w="1299"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0.23</w:t>
            </w:r>
          </w:p>
        </w:tc>
        <w:tc>
          <w:tcPr>
            <w:tcW w:w="1154"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974"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17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w:t>
            </w:r>
            <w:r>
              <w:rPr>
                <w:rFonts w:ascii="宋体" w:hAnsi="宋体" w:cs="宋体"/>
                <w:color w:val="000000"/>
                <w:kern w:val="0"/>
                <w:sz w:val="24"/>
              </w:rPr>
              <w:t>05</w:t>
            </w:r>
          </w:p>
        </w:tc>
        <w:tc>
          <w:tcPr>
            <w:tcW w:w="24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rPr>
            </w:pPr>
            <w:r>
              <w:rPr>
                <w:rFonts w:hint="eastAsia" w:ascii="宋体" w:hAnsi="宋体" w:cs="宋体"/>
                <w:color w:val="000000"/>
                <w:kern w:val="0"/>
                <w:sz w:val="24"/>
              </w:rPr>
              <w:t>　　机关事业单位基本养老保险缴费支出</w:t>
            </w:r>
          </w:p>
        </w:tc>
        <w:tc>
          <w:tcPr>
            <w:tcW w:w="127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184.21</w:t>
            </w:r>
          </w:p>
        </w:tc>
        <w:tc>
          <w:tcPr>
            <w:tcW w:w="1299"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184.21</w:t>
            </w:r>
          </w:p>
        </w:tc>
        <w:tc>
          <w:tcPr>
            <w:tcW w:w="1154"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974"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17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ascii="宋体" w:hAnsi="宋体" w:cs="宋体"/>
                <w:color w:val="000000"/>
                <w:kern w:val="0"/>
                <w:sz w:val="24"/>
              </w:rPr>
              <w:t>210</w:t>
            </w:r>
          </w:p>
        </w:tc>
        <w:tc>
          <w:tcPr>
            <w:tcW w:w="24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rPr>
            </w:pPr>
            <w:r>
              <w:rPr>
                <w:rFonts w:hint="eastAsia" w:ascii="宋体" w:hAnsi="宋体" w:cs="宋体"/>
                <w:color w:val="000000"/>
                <w:kern w:val="0"/>
                <w:sz w:val="24"/>
              </w:rPr>
              <w:t>卫生健康支出</w:t>
            </w:r>
          </w:p>
        </w:tc>
        <w:tc>
          <w:tcPr>
            <w:tcW w:w="127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80.60</w:t>
            </w:r>
          </w:p>
        </w:tc>
        <w:tc>
          <w:tcPr>
            <w:tcW w:w="1299"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80.60</w:t>
            </w:r>
          </w:p>
        </w:tc>
        <w:tc>
          <w:tcPr>
            <w:tcW w:w="1154"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974"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17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w:t>
            </w:r>
            <w:r>
              <w:rPr>
                <w:rFonts w:ascii="宋体" w:hAnsi="宋体" w:cs="宋体"/>
                <w:color w:val="000000"/>
                <w:kern w:val="0"/>
                <w:sz w:val="24"/>
              </w:rPr>
              <w:t>11</w:t>
            </w:r>
          </w:p>
        </w:tc>
        <w:tc>
          <w:tcPr>
            <w:tcW w:w="24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rPr>
            </w:pPr>
            <w:r>
              <w:rPr>
                <w:rFonts w:hint="eastAsia" w:ascii="宋体" w:hAnsi="宋体" w:cs="宋体"/>
                <w:color w:val="000000"/>
                <w:kern w:val="0"/>
                <w:sz w:val="24"/>
              </w:rPr>
              <w:t>　行政事业单位医疗</w:t>
            </w:r>
          </w:p>
        </w:tc>
        <w:tc>
          <w:tcPr>
            <w:tcW w:w="127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80.60</w:t>
            </w:r>
          </w:p>
        </w:tc>
        <w:tc>
          <w:tcPr>
            <w:tcW w:w="1299"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80.60</w:t>
            </w:r>
          </w:p>
        </w:tc>
        <w:tc>
          <w:tcPr>
            <w:tcW w:w="1154"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974"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17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555"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w:t>
            </w:r>
            <w:r>
              <w:rPr>
                <w:rFonts w:ascii="宋体" w:hAnsi="宋体" w:cs="宋体"/>
                <w:color w:val="000000"/>
                <w:kern w:val="0"/>
                <w:sz w:val="24"/>
              </w:rPr>
              <w:t>01</w:t>
            </w:r>
          </w:p>
        </w:tc>
        <w:tc>
          <w:tcPr>
            <w:tcW w:w="24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rPr>
            </w:pPr>
            <w:r>
              <w:rPr>
                <w:rFonts w:hint="eastAsia" w:ascii="宋体" w:hAnsi="宋体" w:cs="宋体"/>
                <w:color w:val="000000"/>
                <w:kern w:val="0"/>
                <w:sz w:val="24"/>
              </w:rPr>
              <w:t>　　行政单位医疗</w:t>
            </w:r>
          </w:p>
        </w:tc>
        <w:tc>
          <w:tcPr>
            <w:tcW w:w="127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12.35</w:t>
            </w:r>
          </w:p>
        </w:tc>
        <w:tc>
          <w:tcPr>
            <w:tcW w:w="1299"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12.35</w:t>
            </w:r>
          </w:p>
        </w:tc>
        <w:tc>
          <w:tcPr>
            <w:tcW w:w="1154"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974"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17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w:t>
            </w:r>
            <w:r>
              <w:rPr>
                <w:rFonts w:ascii="宋体" w:hAnsi="宋体" w:cs="宋体"/>
                <w:color w:val="000000"/>
                <w:kern w:val="0"/>
                <w:sz w:val="24"/>
              </w:rPr>
              <w:t>02</w:t>
            </w:r>
          </w:p>
        </w:tc>
        <w:tc>
          <w:tcPr>
            <w:tcW w:w="24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rPr>
            </w:pPr>
            <w:r>
              <w:rPr>
                <w:rFonts w:hint="eastAsia" w:ascii="宋体" w:hAnsi="宋体" w:cs="宋体"/>
                <w:color w:val="000000"/>
                <w:kern w:val="0"/>
                <w:sz w:val="24"/>
              </w:rPr>
              <w:t>　　事业单位医疗</w:t>
            </w:r>
          </w:p>
        </w:tc>
        <w:tc>
          <w:tcPr>
            <w:tcW w:w="127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68.25</w:t>
            </w:r>
          </w:p>
        </w:tc>
        <w:tc>
          <w:tcPr>
            <w:tcW w:w="1299"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68.25</w:t>
            </w:r>
          </w:p>
        </w:tc>
        <w:tc>
          <w:tcPr>
            <w:tcW w:w="1154"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974"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17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ascii="宋体" w:hAnsi="宋体" w:cs="宋体"/>
                <w:color w:val="000000"/>
                <w:kern w:val="0"/>
                <w:sz w:val="24"/>
              </w:rPr>
              <w:t>212</w:t>
            </w:r>
          </w:p>
        </w:tc>
        <w:tc>
          <w:tcPr>
            <w:tcW w:w="24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rPr>
            </w:pPr>
            <w:r>
              <w:rPr>
                <w:rFonts w:hint="eastAsia" w:ascii="宋体" w:hAnsi="宋体" w:cs="宋体"/>
                <w:color w:val="000000"/>
                <w:kern w:val="0"/>
                <w:sz w:val="24"/>
              </w:rPr>
              <w:t>城乡社区支出</w:t>
            </w:r>
          </w:p>
        </w:tc>
        <w:tc>
          <w:tcPr>
            <w:tcW w:w="127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226.00</w:t>
            </w:r>
          </w:p>
        </w:tc>
        <w:tc>
          <w:tcPr>
            <w:tcW w:w="1299"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15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226.00</w:t>
            </w:r>
          </w:p>
        </w:tc>
        <w:tc>
          <w:tcPr>
            <w:tcW w:w="974"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17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w:t>
            </w:r>
            <w:r>
              <w:rPr>
                <w:rFonts w:ascii="宋体" w:hAnsi="宋体" w:cs="宋体"/>
                <w:color w:val="000000"/>
                <w:kern w:val="0"/>
                <w:sz w:val="24"/>
              </w:rPr>
              <w:t>08</w:t>
            </w:r>
          </w:p>
        </w:tc>
        <w:tc>
          <w:tcPr>
            <w:tcW w:w="24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rPr>
            </w:pPr>
            <w:r>
              <w:rPr>
                <w:rFonts w:hint="eastAsia" w:ascii="宋体" w:hAnsi="宋体" w:cs="宋体"/>
                <w:color w:val="000000"/>
                <w:kern w:val="0"/>
                <w:sz w:val="24"/>
              </w:rPr>
              <w:t>　国有土地使用权出让收入安排的支出</w:t>
            </w:r>
          </w:p>
        </w:tc>
        <w:tc>
          <w:tcPr>
            <w:tcW w:w="127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226.00</w:t>
            </w:r>
          </w:p>
        </w:tc>
        <w:tc>
          <w:tcPr>
            <w:tcW w:w="1299"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15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226.00</w:t>
            </w:r>
          </w:p>
        </w:tc>
        <w:tc>
          <w:tcPr>
            <w:tcW w:w="974"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17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w:t>
            </w:r>
            <w:r>
              <w:rPr>
                <w:rFonts w:ascii="宋体" w:hAnsi="宋体" w:cs="宋体"/>
                <w:color w:val="000000"/>
                <w:kern w:val="0"/>
                <w:sz w:val="24"/>
              </w:rPr>
              <w:t>03</w:t>
            </w:r>
          </w:p>
        </w:tc>
        <w:tc>
          <w:tcPr>
            <w:tcW w:w="24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rPr>
            </w:pPr>
            <w:r>
              <w:rPr>
                <w:rFonts w:hint="eastAsia" w:ascii="宋体" w:hAnsi="宋体" w:cs="宋体"/>
                <w:color w:val="000000"/>
                <w:kern w:val="0"/>
                <w:sz w:val="24"/>
              </w:rPr>
              <w:t>　　城市建设支出</w:t>
            </w:r>
          </w:p>
        </w:tc>
        <w:tc>
          <w:tcPr>
            <w:tcW w:w="127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226.00</w:t>
            </w:r>
          </w:p>
        </w:tc>
        <w:tc>
          <w:tcPr>
            <w:tcW w:w="1299"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15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226.00</w:t>
            </w:r>
          </w:p>
        </w:tc>
        <w:tc>
          <w:tcPr>
            <w:tcW w:w="974"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17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555"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ascii="宋体" w:hAnsi="宋体" w:cs="宋体"/>
                <w:color w:val="000000"/>
                <w:kern w:val="0"/>
                <w:sz w:val="24"/>
              </w:rPr>
              <w:t>221</w:t>
            </w:r>
          </w:p>
        </w:tc>
        <w:tc>
          <w:tcPr>
            <w:tcW w:w="24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rPr>
            </w:pPr>
            <w:r>
              <w:rPr>
                <w:rFonts w:hint="eastAsia" w:ascii="宋体" w:hAnsi="宋体" w:cs="宋体"/>
                <w:color w:val="000000"/>
                <w:kern w:val="0"/>
                <w:sz w:val="24"/>
              </w:rPr>
              <w:t>住房保障支出</w:t>
            </w:r>
          </w:p>
        </w:tc>
        <w:tc>
          <w:tcPr>
            <w:tcW w:w="127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160.15</w:t>
            </w:r>
          </w:p>
        </w:tc>
        <w:tc>
          <w:tcPr>
            <w:tcW w:w="1299"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160.15</w:t>
            </w:r>
          </w:p>
        </w:tc>
        <w:tc>
          <w:tcPr>
            <w:tcW w:w="1154"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974"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17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555"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w:t>
            </w:r>
            <w:r>
              <w:rPr>
                <w:rFonts w:ascii="宋体" w:hAnsi="宋体" w:cs="宋体"/>
                <w:color w:val="000000"/>
                <w:kern w:val="0"/>
                <w:sz w:val="24"/>
              </w:rPr>
              <w:t>02</w:t>
            </w:r>
          </w:p>
        </w:tc>
        <w:tc>
          <w:tcPr>
            <w:tcW w:w="24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rPr>
            </w:pPr>
            <w:r>
              <w:rPr>
                <w:rFonts w:hint="eastAsia" w:ascii="宋体" w:hAnsi="宋体" w:cs="宋体"/>
                <w:color w:val="000000"/>
                <w:kern w:val="0"/>
                <w:sz w:val="24"/>
              </w:rPr>
              <w:t>　住房改革支出</w:t>
            </w:r>
          </w:p>
        </w:tc>
        <w:tc>
          <w:tcPr>
            <w:tcW w:w="127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160.15</w:t>
            </w:r>
          </w:p>
        </w:tc>
        <w:tc>
          <w:tcPr>
            <w:tcW w:w="1299"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160.15</w:t>
            </w:r>
          </w:p>
        </w:tc>
        <w:tc>
          <w:tcPr>
            <w:tcW w:w="1154"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974"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17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w:t>
            </w:r>
            <w:r>
              <w:rPr>
                <w:rFonts w:ascii="宋体" w:hAnsi="宋体" w:cs="宋体"/>
                <w:color w:val="000000"/>
                <w:kern w:val="0"/>
                <w:sz w:val="24"/>
              </w:rPr>
              <w:t>01</w:t>
            </w:r>
          </w:p>
        </w:tc>
        <w:tc>
          <w:tcPr>
            <w:tcW w:w="24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rPr>
            </w:pPr>
            <w:r>
              <w:rPr>
                <w:rFonts w:hint="eastAsia" w:ascii="宋体" w:hAnsi="宋体" w:cs="宋体"/>
                <w:color w:val="000000"/>
                <w:kern w:val="0"/>
                <w:sz w:val="24"/>
              </w:rPr>
              <w:t>　　住房公积金</w:t>
            </w:r>
          </w:p>
        </w:tc>
        <w:tc>
          <w:tcPr>
            <w:tcW w:w="127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138.16</w:t>
            </w:r>
          </w:p>
        </w:tc>
        <w:tc>
          <w:tcPr>
            <w:tcW w:w="1299"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138.16</w:t>
            </w:r>
          </w:p>
        </w:tc>
        <w:tc>
          <w:tcPr>
            <w:tcW w:w="1154"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974"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17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w:t>
            </w:r>
            <w:r>
              <w:rPr>
                <w:rFonts w:ascii="宋体" w:hAnsi="宋体" w:cs="宋体"/>
                <w:color w:val="000000"/>
                <w:kern w:val="0"/>
                <w:sz w:val="24"/>
              </w:rPr>
              <w:t>02</w:t>
            </w:r>
          </w:p>
        </w:tc>
        <w:tc>
          <w:tcPr>
            <w:tcW w:w="24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rPr>
            </w:pPr>
            <w:r>
              <w:rPr>
                <w:rFonts w:hint="eastAsia" w:ascii="宋体" w:hAnsi="宋体" w:cs="宋体"/>
                <w:color w:val="000000"/>
                <w:kern w:val="0"/>
                <w:sz w:val="24"/>
              </w:rPr>
              <w:t>　　提租补贴</w:t>
            </w:r>
          </w:p>
        </w:tc>
        <w:tc>
          <w:tcPr>
            <w:tcW w:w="127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21.99</w:t>
            </w:r>
          </w:p>
        </w:tc>
        <w:tc>
          <w:tcPr>
            <w:tcW w:w="1299"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21.99</w:t>
            </w:r>
          </w:p>
        </w:tc>
        <w:tc>
          <w:tcPr>
            <w:tcW w:w="1154"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974"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17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315" w:hRule="atLeast"/>
        </w:trPr>
        <w:tc>
          <w:tcPr>
            <w:tcW w:w="1374" w:type="dxa"/>
            <w:gridSpan w:val="2"/>
            <w:tcBorders>
              <w:top w:val="nil"/>
              <w:left w:val="nil"/>
              <w:bottom w:val="nil"/>
              <w:right w:val="nil"/>
            </w:tcBorders>
            <w:noWrap/>
            <w:vAlign w:val="bottom"/>
          </w:tcPr>
          <w:p>
            <w:pPr>
              <w:rPr>
                <w:rFonts w:cs="Calibri"/>
                <w:color w:val="000000"/>
                <w:sz w:val="22"/>
                <w:szCs w:val="22"/>
              </w:rPr>
            </w:pPr>
          </w:p>
        </w:tc>
        <w:tc>
          <w:tcPr>
            <w:tcW w:w="2786" w:type="dxa"/>
            <w:gridSpan w:val="2"/>
            <w:tcBorders>
              <w:top w:val="nil"/>
              <w:left w:val="nil"/>
              <w:bottom w:val="nil"/>
              <w:right w:val="nil"/>
            </w:tcBorders>
            <w:noWrap/>
            <w:vAlign w:val="bottom"/>
          </w:tcPr>
          <w:p>
            <w:pPr>
              <w:rPr>
                <w:rFonts w:cs="Calibri"/>
                <w:color w:val="000000"/>
                <w:sz w:val="22"/>
                <w:szCs w:val="22"/>
              </w:rPr>
            </w:pPr>
          </w:p>
        </w:tc>
        <w:tc>
          <w:tcPr>
            <w:tcW w:w="1688" w:type="dxa"/>
            <w:gridSpan w:val="3"/>
            <w:tcBorders>
              <w:top w:val="nil"/>
              <w:left w:val="nil"/>
              <w:bottom w:val="nil"/>
              <w:right w:val="nil"/>
            </w:tcBorders>
            <w:noWrap/>
            <w:vAlign w:val="bottom"/>
          </w:tcPr>
          <w:p>
            <w:pPr>
              <w:rPr>
                <w:rFonts w:cs="Calibri"/>
                <w:color w:val="000000"/>
                <w:sz w:val="22"/>
                <w:szCs w:val="22"/>
              </w:rPr>
            </w:pPr>
          </w:p>
        </w:tc>
        <w:tc>
          <w:tcPr>
            <w:tcW w:w="1623" w:type="dxa"/>
            <w:gridSpan w:val="2"/>
            <w:tcBorders>
              <w:top w:val="nil"/>
              <w:left w:val="nil"/>
              <w:bottom w:val="nil"/>
              <w:right w:val="nil"/>
            </w:tcBorders>
            <w:noWrap/>
            <w:vAlign w:val="bottom"/>
          </w:tcPr>
          <w:p>
            <w:pPr>
              <w:rPr>
                <w:rFonts w:cs="Calibri"/>
                <w:color w:val="000000"/>
                <w:sz w:val="22"/>
                <w:szCs w:val="22"/>
              </w:rPr>
            </w:pPr>
          </w:p>
        </w:tc>
        <w:tc>
          <w:tcPr>
            <w:tcW w:w="1609" w:type="dxa"/>
            <w:gridSpan w:val="2"/>
            <w:tcBorders>
              <w:top w:val="nil"/>
              <w:left w:val="nil"/>
              <w:bottom w:val="nil"/>
              <w:right w:val="nil"/>
            </w:tcBorders>
            <w:noWrap/>
            <w:vAlign w:val="center"/>
          </w:tcPr>
          <w:p>
            <w:pPr>
              <w:widowControl/>
              <w:jc w:val="right"/>
              <w:textAlignment w:val="center"/>
              <w:rPr>
                <w:rFonts w:ascii="宋体" w:cs="宋体"/>
                <w:color w:val="000000"/>
                <w:kern w:val="0"/>
                <w:sz w:val="20"/>
                <w:szCs w:val="20"/>
              </w:rPr>
            </w:pPr>
          </w:p>
          <w:p>
            <w:pPr>
              <w:widowControl/>
              <w:jc w:val="right"/>
              <w:textAlignment w:val="center"/>
              <w:rPr>
                <w:rFonts w:ascii="宋体" w:cs="宋体"/>
                <w:color w:val="000000"/>
                <w:kern w:val="0"/>
                <w:sz w:val="20"/>
                <w:szCs w:val="20"/>
              </w:rPr>
            </w:pPr>
          </w:p>
          <w:p>
            <w:pPr>
              <w:widowControl/>
              <w:jc w:val="right"/>
              <w:textAlignment w:val="center"/>
              <w:rPr>
                <w:rFonts w:ascii="宋体" w:cs="宋体"/>
                <w:color w:val="000000"/>
                <w:kern w:val="0"/>
                <w:sz w:val="20"/>
                <w:szCs w:val="20"/>
              </w:rPr>
            </w:pPr>
          </w:p>
          <w:p>
            <w:pPr>
              <w:widowControl/>
              <w:jc w:val="right"/>
              <w:textAlignment w:val="center"/>
              <w:rPr>
                <w:rFonts w:ascii="宋体" w:cs="宋体"/>
                <w:color w:val="000000"/>
                <w:sz w:val="20"/>
                <w:szCs w:val="20"/>
              </w:rPr>
            </w:pPr>
            <w:r>
              <w:rPr>
                <w:rFonts w:hint="eastAsia" w:ascii="宋体" w:hAnsi="宋体" w:cs="宋体"/>
                <w:color w:val="000000"/>
                <w:kern w:val="0"/>
                <w:sz w:val="20"/>
                <w:szCs w:val="20"/>
              </w:rPr>
              <w:t>预算公开表</w:t>
            </w:r>
            <w:r>
              <w:rPr>
                <w:rFonts w:ascii="宋体" w:hAnsi="宋体" w:cs="宋体"/>
                <w:color w:val="000000"/>
                <w:kern w:val="0"/>
                <w:sz w:val="20"/>
                <w:szCs w:val="20"/>
              </w:rPr>
              <w:t>10</w:t>
            </w:r>
          </w:p>
        </w:tc>
      </w:tr>
      <w:tr>
        <w:tblPrEx>
          <w:tblCellMar>
            <w:top w:w="0" w:type="dxa"/>
            <w:left w:w="108" w:type="dxa"/>
            <w:bottom w:w="0" w:type="dxa"/>
            <w:right w:w="108" w:type="dxa"/>
          </w:tblCellMar>
        </w:tblPrEx>
        <w:trPr>
          <w:trHeight w:val="720" w:hRule="atLeast"/>
        </w:trPr>
        <w:tc>
          <w:tcPr>
            <w:tcW w:w="9080" w:type="dxa"/>
            <w:gridSpan w:val="11"/>
            <w:tcBorders>
              <w:top w:val="nil"/>
              <w:left w:val="nil"/>
              <w:bottom w:val="nil"/>
              <w:right w:val="nil"/>
            </w:tcBorders>
            <w:noWrap/>
            <w:vAlign w:val="center"/>
          </w:tcPr>
          <w:p>
            <w:pPr>
              <w:widowControl/>
              <w:jc w:val="center"/>
              <w:textAlignment w:val="center"/>
              <w:rPr>
                <w:rFonts w:ascii="华文中宋" w:hAnsi="华文中宋" w:eastAsia="华文中宋" w:cs="华文中宋"/>
                <w:b/>
                <w:bCs/>
                <w:color w:val="000000"/>
                <w:sz w:val="32"/>
                <w:szCs w:val="32"/>
              </w:rPr>
            </w:pPr>
            <w:r>
              <w:rPr>
                <w:rFonts w:ascii="华文中宋" w:hAnsi="华文中宋" w:eastAsia="华文中宋" w:cs="华文中宋"/>
                <w:b/>
                <w:bCs/>
                <w:color w:val="000000"/>
                <w:kern w:val="0"/>
                <w:sz w:val="32"/>
                <w:szCs w:val="32"/>
              </w:rPr>
              <w:t>2021</w:t>
            </w:r>
            <w:r>
              <w:rPr>
                <w:rFonts w:hint="eastAsia" w:ascii="华文中宋" w:hAnsi="华文中宋" w:eastAsia="华文中宋" w:cs="华文中宋"/>
                <w:b/>
                <w:bCs/>
                <w:color w:val="000000"/>
                <w:kern w:val="0"/>
                <w:sz w:val="32"/>
                <w:szCs w:val="32"/>
              </w:rPr>
              <w:t>年预算支出总表</w:t>
            </w:r>
          </w:p>
        </w:tc>
      </w:tr>
      <w:tr>
        <w:tblPrEx>
          <w:tblCellMar>
            <w:top w:w="0" w:type="dxa"/>
            <w:left w:w="108" w:type="dxa"/>
            <w:bottom w:w="0" w:type="dxa"/>
            <w:right w:w="108" w:type="dxa"/>
          </w:tblCellMar>
        </w:tblPrEx>
        <w:trPr>
          <w:trHeight w:val="300" w:hRule="atLeast"/>
        </w:trPr>
        <w:tc>
          <w:tcPr>
            <w:tcW w:w="1374" w:type="dxa"/>
            <w:gridSpan w:val="2"/>
            <w:tcBorders>
              <w:top w:val="nil"/>
              <w:left w:val="nil"/>
              <w:bottom w:val="nil"/>
              <w:right w:val="nil"/>
            </w:tcBorders>
            <w:noWrap/>
            <w:vAlign w:val="center"/>
          </w:tcPr>
          <w:p>
            <w:pPr>
              <w:jc w:val="center"/>
              <w:rPr>
                <w:rFonts w:ascii="宋体" w:cs="宋体"/>
                <w:color w:val="000000"/>
                <w:sz w:val="20"/>
                <w:szCs w:val="20"/>
              </w:rPr>
            </w:pPr>
          </w:p>
        </w:tc>
        <w:tc>
          <w:tcPr>
            <w:tcW w:w="2786" w:type="dxa"/>
            <w:gridSpan w:val="2"/>
            <w:tcBorders>
              <w:top w:val="nil"/>
              <w:left w:val="nil"/>
              <w:bottom w:val="nil"/>
              <w:right w:val="nil"/>
            </w:tcBorders>
            <w:noWrap/>
            <w:vAlign w:val="center"/>
          </w:tcPr>
          <w:p>
            <w:pPr>
              <w:jc w:val="center"/>
              <w:rPr>
                <w:rFonts w:ascii="宋体" w:cs="宋体"/>
                <w:color w:val="000000"/>
                <w:sz w:val="20"/>
                <w:szCs w:val="20"/>
              </w:rPr>
            </w:pPr>
          </w:p>
        </w:tc>
        <w:tc>
          <w:tcPr>
            <w:tcW w:w="1688" w:type="dxa"/>
            <w:gridSpan w:val="3"/>
            <w:tcBorders>
              <w:top w:val="nil"/>
              <w:left w:val="nil"/>
              <w:bottom w:val="nil"/>
              <w:right w:val="nil"/>
            </w:tcBorders>
            <w:noWrap/>
            <w:vAlign w:val="center"/>
          </w:tcPr>
          <w:p>
            <w:pPr>
              <w:jc w:val="center"/>
              <w:rPr>
                <w:rFonts w:ascii="宋体" w:cs="宋体"/>
                <w:color w:val="000000"/>
                <w:sz w:val="20"/>
                <w:szCs w:val="20"/>
              </w:rPr>
            </w:pPr>
          </w:p>
        </w:tc>
        <w:tc>
          <w:tcPr>
            <w:tcW w:w="1623" w:type="dxa"/>
            <w:gridSpan w:val="2"/>
            <w:tcBorders>
              <w:top w:val="nil"/>
              <w:left w:val="nil"/>
              <w:bottom w:val="nil"/>
              <w:right w:val="nil"/>
            </w:tcBorders>
            <w:noWrap/>
            <w:vAlign w:val="center"/>
          </w:tcPr>
          <w:p>
            <w:pPr>
              <w:jc w:val="center"/>
              <w:rPr>
                <w:rFonts w:ascii="宋体" w:cs="宋体"/>
                <w:color w:val="000000"/>
                <w:sz w:val="20"/>
                <w:szCs w:val="20"/>
              </w:rPr>
            </w:pPr>
          </w:p>
        </w:tc>
        <w:tc>
          <w:tcPr>
            <w:tcW w:w="1609" w:type="dxa"/>
            <w:gridSpan w:val="2"/>
            <w:tcBorders>
              <w:top w:val="nil"/>
              <w:left w:val="nil"/>
              <w:bottom w:val="nil"/>
              <w:right w:val="nil"/>
            </w:tcBorders>
            <w:noWrap/>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416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项目</w:t>
            </w:r>
          </w:p>
        </w:tc>
        <w:tc>
          <w:tcPr>
            <w:tcW w:w="4920"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24"/>
              </w:rPr>
            </w:pPr>
            <w:r>
              <w:rPr>
                <w:rFonts w:ascii="宋体" w:hAnsi="宋体" w:cs="宋体"/>
                <w:b/>
                <w:bCs/>
                <w:color w:val="000000"/>
                <w:kern w:val="0"/>
                <w:sz w:val="24"/>
              </w:rPr>
              <w:t>2021</w:t>
            </w:r>
            <w:r>
              <w:rPr>
                <w:rFonts w:hint="eastAsia" w:ascii="宋体" w:hAnsi="宋体" w:cs="宋体"/>
                <w:b/>
                <w:bCs/>
                <w:color w:val="000000"/>
                <w:kern w:val="0"/>
                <w:sz w:val="24"/>
              </w:rPr>
              <w:t>年预算数</w:t>
            </w:r>
          </w:p>
        </w:tc>
      </w:tr>
      <w:tr>
        <w:tblPrEx>
          <w:tblCellMar>
            <w:top w:w="0" w:type="dxa"/>
            <w:left w:w="108" w:type="dxa"/>
            <w:bottom w:w="0" w:type="dxa"/>
            <w:right w:w="108" w:type="dxa"/>
          </w:tblCellMar>
        </w:tblPrEx>
        <w:trPr>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科目编码</w:t>
            </w:r>
          </w:p>
        </w:tc>
        <w:tc>
          <w:tcPr>
            <w:tcW w:w="278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科目名称</w:t>
            </w:r>
          </w:p>
        </w:tc>
        <w:tc>
          <w:tcPr>
            <w:tcW w:w="168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合计</w:t>
            </w:r>
          </w:p>
        </w:tc>
        <w:tc>
          <w:tcPr>
            <w:tcW w:w="16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基本支出</w:t>
            </w:r>
          </w:p>
        </w:tc>
        <w:tc>
          <w:tcPr>
            <w:tcW w:w="160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项目支出</w:t>
            </w:r>
          </w:p>
        </w:tc>
      </w:tr>
      <w:tr>
        <w:tblPrEx>
          <w:tblCellMar>
            <w:top w:w="0" w:type="dxa"/>
            <w:left w:w="108" w:type="dxa"/>
            <w:bottom w:w="0" w:type="dxa"/>
            <w:right w:w="108" w:type="dxa"/>
          </w:tblCellMar>
        </w:tblPrEx>
        <w:trPr>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278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合计</w:t>
            </w:r>
          </w:p>
        </w:tc>
        <w:tc>
          <w:tcPr>
            <w:tcW w:w="168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2,407.79</w:t>
            </w:r>
          </w:p>
        </w:tc>
        <w:tc>
          <w:tcPr>
            <w:tcW w:w="16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1,762.32</w:t>
            </w:r>
          </w:p>
        </w:tc>
        <w:tc>
          <w:tcPr>
            <w:tcW w:w="160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645.47</w:t>
            </w:r>
          </w:p>
        </w:tc>
      </w:tr>
      <w:tr>
        <w:tblPrEx>
          <w:tblCellMar>
            <w:top w:w="0" w:type="dxa"/>
            <w:left w:w="108" w:type="dxa"/>
            <w:bottom w:w="0" w:type="dxa"/>
            <w:right w:w="108" w:type="dxa"/>
          </w:tblCellMar>
        </w:tblPrEx>
        <w:trPr>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ascii="宋体" w:hAnsi="宋体" w:cs="宋体"/>
                <w:color w:val="000000"/>
                <w:kern w:val="0"/>
                <w:sz w:val="24"/>
              </w:rPr>
              <w:t>207</w:t>
            </w:r>
          </w:p>
        </w:tc>
        <w:tc>
          <w:tcPr>
            <w:tcW w:w="278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文化旅游体育与传媒支出</w:t>
            </w:r>
          </w:p>
        </w:tc>
        <w:tc>
          <w:tcPr>
            <w:tcW w:w="168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1,752.59</w:t>
            </w:r>
          </w:p>
        </w:tc>
        <w:tc>
          <w:tcPr>
            <w:tcW w:w="1623"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609"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w:t>
            </w:r>
            <w:r>
              <w:rPr>
                <w:rFonts w:ascii="宋体" w:hAnsi="宋体" w:cs="宋体"/>
                <w:color w:val="000000"/>
                <w:kern w:val="0"/>
                <w:sz w:val="24"/>
              </w:rPr>
              <w:t>02</w:t>
            </w:r>
          </w:p>
        </w:tc>
        <w:tc>
          <w:tcPr>
            <w:tcW w:w="278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文物</w:t>
            </w:r>
          </w:p>
        </w:tc>
        <w:tc>
          <w:tcPr>
            <w:tcW w:w="168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1,752.59</w:t>
            </w:r>
          </w:p>
        </w:tc>
        <w:tc>
          <w:tcPr>
            <w:tcW w:w="1623"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609"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w:t>
            </w:r>
            <w:r>
              <w:rPr>
                <w:rFonts w:ascii="宋体" w:hAnsi="宋体" w:cs="宋体"/>
                <w:color w:val="000000"/>
                <w:kern w:val="0"/>
                <w:sz w:val="24"/>
              </w:rPr>
              <w:t>01</w:t>
            </w:r>
          </w:p>
        </w:tc>
        <w:tc>
          <w:tcPr>
            <w:tcW w:w="278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行政运行</w:t>
            </w:r>
          </w:p>
        </w:tc>
        <w:tc>
          <w:tcPr>
            <w:tcW w:w="168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1,499.59</w:t>
            </w:r>
          </w:p>
        </w:tc>
        <w:tc>
          <w:tcPr>
            <w:tcW w:w="16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1,333.12</w:t>
            </w:r>
          </w:p>
        </w:tc>
        <w:tc>
          <w:tcPr>
            <w:tcW w:w="160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166.47</w:t>
            </w:r>
          </w:p>
        </w:tc>
      </w:tr>
      <w:tr>
        <w:tblPrEx>
          <w:tblCellMar>
            <w:top w:w="0" w:type="dxa"/>
            <w:left w:w="108" w:type="dxa"/>
            <w:bottom w:w="0" w:type="dxa"/>
            <w:right w:w="108" w:type="dxa"/>
          </w:tblCellMar>
        </w:tblPrEx>
        <w:trPr>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w:t>
            </w:r>
            <w:r>
              <w:rPr>
                <w:rFonts w:ascii="宋体" w:hAnsi="宋体" w:cs="宋体"/>
                <w:color w:val="000000"/>
                <w:kern w:val="0"/>
                <w:sz w:val="24"/>
              </w:rPr>
              <w:t>04</w:t>
            </w:r>
          </w:p>
        </w:tc>
        <w:tc>
          <w:tcPr>
            <w:tcW w:w="278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文物保护</w:t>
            </w:r>
          </w:p>
        </w:tc>
        <w:tc>
          <w:tcPr>
            <w:tcW w:w="168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83.00</w:t>
            </w:r>
          </w:p>
        </w:tc>
        <w:tc>
          <w:tcPr>
            <w:tcW w:w="1623"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60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83.00</w:t>
            </w:r>
          </w:p>
        </w:tc>
      </w:tr>
      <w:tr>
        <w:tblPrEx>
          <w:tblCellMar>
            <w:top w:w="0" w:type="dxa"/>
            <w:left w:w="108" w:type="dxa"/>
            <w:bottom w:w="0" w:type="dxa"/>
            <w:right w:w="108" w:type="dxa"/>
          </w:tblCellMar>
        </w:tblPrEx>
        <w:trPr>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w:t>
            </w:r>
            <w:r>
              <w:rPr>
                <w:rFonts w:ascii="宋体" w:hAnsi="宋体" w:cs="宋体"/>
                <w:color w:val="000000"/>
                <w:kern w:val="0"/>
                <w:sz w:val="24"/>
              </w:rPr>
              <w:t>99</w:t>
            </w:r>
          </w:p>
        </w:tc>
        <w:tc>
          <w:tcPr>
            <w:tcW w:w="278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其他文物支出</w:t>
            </w:r>
          </w:p>
        </w:tc>
        <w:tc>
          <w:tcPr>
            <w:tcW w:w="168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170.00</w:t>
            </w:r>
          </w:p>
        </w:tc>
        <w:tc>
          <w:tcPr>
            <w:tcW w:w="1623"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60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170.00</w:t>
            </w:r>
          </w:p>
        </w:tc>
      </w:tr>
      <w:tr>
        <w:tblPrEx>
          <w:tblCellMar>
            <w:top w:w="0" w:type="dxa"/>
            <w:left w:w="108" w:type="dxa"/>
            <w:bottom w:w="0" w:type="dxa"/>
            <w:right w:w="108" w:type="dxa"/>
          </w:tblCellMar>
        </w:tblPrEx>
        <w:trPr>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ascii="宋体" w:hAnsi="宋体" w:cs="宋体"/>
                <w:color w:val="000000"/>
                <w:kern w:val="0"/>
                <w:sz w:val="24"/>
              </w:rPr>
              <w:t>208</w:t>
            </w:r>
          </w:p>
        </w:tc>
        <w:tc>
          <w:tcPr>
            <w:tcW w:w="278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社会保障和就业支出</w:t>
            </w:r>
          </w:p>
        </w:tc>
        <w:tc>
          <w:tcPr>
            <w:tcW w:w="168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188.45</w:t>
            </w:r>
          </w:p>
        </w:tc>
        <w:tc>
          <w:tcPr>
            <w:tcW w:w="1623"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609"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w:t>
            </w:r>
            <w:r>
              <w:rPr>
                <w:rFonts w:ascii="宋体" w:hAnsi="宋体" w:cs="宋体"/>
                <w:color w:val="000000"/>
                <w:kern w:val="0"/>
                <w:sz w:val="24"/>
              </w:rPr>
              <w:t>05</w:t>
            </w:r>
          </w:p>
        </w:tc>
        <w:tc>
          <w:tcPr>
            <w:tcW w:w="278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行政事业单位养老支出</w:t>
            </w:r>
          </w:p>
        </w:tc>
        <w:tc>
          <w:tcPr>
            <w:tcW w:w="168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188.45</w:t>
            </w:r>
          </w:p>
        </w:tc>
        <w:tc>
          <w:tcPr>
            <w:tcW w:w="1623"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609"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w:t>
            </w:r>
            <w:r>
              <w:rPr>
                <w:rFonts w:ascii="宋体" w:hAnsi="宋体" w:cs="宋体"/>
                <w:color w:val="000000"/>
                <w:kern w:val="0"/>
                <w:sz w:val="24"/>
              </w:rPr>
              <w:t>01</w:t>
            </w:r>
          </w:p>
        </w:tc>
        <w:tc>
          <w:tcPr>
            <w:tcW w:w="278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行政单位离退休</w:t>
            </w:r>
          </w:p>
        </w:tc>
        <w:tc>
          <w:tcPr>
            <w:tcW w:w="168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4.01</w:t>
            </w:r>
          </w:p>
        </w:tc>
        <w:tc>
          <w:tcPr>
            <w:tcW w:w="16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4.01</w:t>
            </w:r>
          </w:p>
        </w:tc>
        <w:tc>
          <w:tcPr>
            <w:tcW w:w="1609"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w:t>
            </w:r>
            <w:r>
              <w:rPr>
                <w:rFonts w:ascii="宋体" w:hAnsi="宋体" w:cs="宋体"/>
                <w:color w:val="000000"/>
                <w:kern w:val="0"/>
                <w:sz w:val="24"/>
              </w:rPr>
              <w:t>02</w:t>
            </w:r>
          </w:p>
        </w:tc>
        <w:tc>
          <w:tcPr>
            <w:tcW w:w="278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事业单位离退休</w:t>
            </w:r>
          </w:p>
        </w:tc>
        <w:tc>
          <w:tcPr>
            <w:tcW w:w="168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0.23</w:t>
            </w:r>
          </w:p>
        </w:tc>
        <w:tc>
          <w:tcPr>
            <w:tcW w:w="16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0.23</w:t>
            </w:r>
          </w:p>
        </w:tc>
        <w:tc>
          <w:tcPr>
            <w:tcW w:w="1609"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w:t>
            </w:r>
            <w:r>
              <w:rPr>
                <w:rFonts w:ascii="宋体" w:hAnsi="宋体" w:cs="宋体"/>
                <w:color w:val="000000"/>
                <w:kern w:val="0"/>
                <w:sz w:val="24"/>
              </w:rPr>
              <w:t>05</w:t>
            </w:r>
          </w:p>
        </w:tc>
        <w:tc>
          <w:tcPr>
            <w:tcW w:w="278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机关事业单位基本养老保险缴费支出</w:t>
            </w:r>
          </w:p>
        </w:tc>
        <w:tc>
          <w:tcPr>
            <w:tcW w:w="168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184.21</w:t>
            </w:r>
          </w:p>
        </w:tc>
        <w:tc>
          <w:tcPr>
            <w:tcW w:w="16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184.21</w:t>
            </w:r>
          </w:p>
        </w:tc>
        <w:tc>
          <w:tcPr>
            <w:tcW w:w="1609"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ascii="宋体" w:hAnsi="宋体" w:cs="宋体"/>
                <w:color w:val="000000"/>
                <w:kern w:val="0"/>
                <w:sz w:val="24"/>
              </w:rPr>
              <w:t>210</w:t>
            </w:r>
          </w:p>
        </w:tc>
        <w:tc>
          <w:tcPr>
            <w:tcW w:w="278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卫生健康支出</w:t>
            </w:r>
          </w:p>
        </w:tc>
        <w:tc>
          <w:tcPr>
            <w:tcW w:w="168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80.60</w:t>
            </w:r>
          </w:p>
        </w:tc>
        <w:tc>
          <w:tcPr>
            <w:tcW w:w="1623"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609"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w:t>
            </w:r>
            <w:r>
              <w:rPr>
                <w:rFonts w:ascii="宋体" w:hAnsi="宋体" w:cs="宋体"/>
                <w:color w:val="000000"/>
                <w:kern w:val="0"/>
                <w:sz w:val="24"/>
              </w:rPr>
              <w:t>11</w:t>
            </w:r>
          </w:p>
        </w:tc>
        <w:tc>
          <w:tcPr>
            <w:tcW w:w="278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行政事业单位医疗</w:t>
            </w:r>
          </w:p>
        </w:tc>
        <w:tc>
          <w:tcPr>
            <w:tcW w:w="168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80.60</w:t>
            </w:r>
          </w:p>
        </w:tc>
        <w:tc>
          <w:tcPr>
            <w:tcW w:w="1623"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609"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w:t>
            </w:r>
            <w:r>
              <w:rPr>
                <w:rFonts w:ascii="宋体" w:hAnsi="宋体" w:cs="宋体"/>
                <w:color w:val="000000"/>
                <w:kern w:val="0"/>
                <w:sz w:val="24"/>
              </w:rPr>
              <w:t>01</w:t>
            </w:r>
          </w:p>
        </w:tc>
        <w:tc>
          <w:tcPr>
            <w:tcW w:w="278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行政单位医疗</w:t>
            </w:r>
          </w:p>
        </w:tc>
        <w:tc>
          <w:tcPr>
            <w:tcW w:w="168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12.35</w:t>
            </w:r>
          </w:p>
        </w:tc>
        <w:tc>
          <w:tcPr>
            <w:tcW w:w="16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12.35</w:t>
            </w:r>
          </w:p>
        </w:tc>
        <w:tc>
          <w:tcPr>
            <w:tcW w:w="1609"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w:t>
            </w:r>
            <w:r>
              <w:rPr>
                <w:rFonts w:ascii="宋体" w:hAnsi="宋体" w:cs="宋体"/>
                <w:color w:val="000000"/>
                <w:kern w:val="0"/>
                <w:sz w:val="24"/>
              </w:rPr>
              <w:t>02</w:t>
            </w:r>
          </w:p>
        </w:tc>
        <w:tc>
          <w:tcPr>
            <w:tcW w:w="278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事业单位医疗</w:t>
            </w:r>
          </w:p>
        </w:tc>
        <w:tc>
          <w:tcPr>
            <w:tcW w:w="168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68.25</w:t>
            </w:r>
          </w:p>
        </w:tc>
        <w:tc>
          <w:tcPr>
            <w:tcW w:w="16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68.25</w:t>
            </w:r>
          </w:p>
        </w:tc>
        <w:tc>
          <w:tcPr>
            <w:tcW w:w="1609"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ascii="宋体" w:hAnsi="宋体" w:cs="宋体"/>
                <w:color w:val="000000"/>
                <w:kern w:val="0"/>
                <w:sz w:val="24"/>
              </w:rPr>
              <w:t>212</w:t>
            </w:r>
          </w:p>
        </w:tc>
        <w:tc>
          <w:tcPr>
            <w:tcW w:w="278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城乡社区支出</w:t>
            </w:r>
          </w:p>
        </w:tc>
        <w:tc>
          <w:tcPr>
            <w:tcW w:w="168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226.00</w:t>
            </w:r>
          </w:p>
        </w:tc>
        <w:tc>
          <w:tcPr>
            <w:tcW w:w="1623"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609"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w:t>
            </w:r>
            <w:r>
              <w:rPr>
                <w:rFonts w:ascii="宋体" w:hAnsi="宋体" w:cs="宋体"/>
                <w:color w:val="000000"/>
                <w:kern w:val="0"/>
                <w:sz w:val="24"/>
              </w:rPr>
              <w:t>08</w:t>
            </w:r>
          </w:p>
        </w:tc>
        <w:tc>
          <w:tcPr>
            <w:tcW w:w="278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国有土地使用权出让收入安排的支出</w:t>
            </w:r>
          </w:p>
        </w:tc>
        <w:tc>
          <w:tcPr>
            <w:tcW w:w="168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226.00</w:t>
            </w:r>
          </w:p>
        </w:tc>
        <w:tc>
          <w:tcPr>
            <w:tcW w:w="1623"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609"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w:t>
            </w:r>
            <w:r>
              <w:rPr>
                <w:rFonts w:ascii="宋体" w:hAnsi="宋体" w:cs="宋体"/>
                <w:color w:val="000000"/>
                <w:kern w:val="0"/>
                <w:sz w:val="24"/>
              </w:rPr>
              <w:t>03</w:t>
            </w:r>
          </w:p>
        </w:tc>
        <w:tc>
          <w:tcPr>
            <w:tcW w:w="278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城市建设支出</w:t>
            </w:r>
          </w:p>
        </w:tc>
        <w:tc>
          <w:tcPr>
            <w:tcW w:w="168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226.00</w:t>
            </w:r>
          </w:p>
        </w:tc>
        <w:tc>
          <w:tcPr>
            <w:tcW w:w="1623"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60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226.00</w:t>
            </w:r>
          </w:p>
        </w:tc>
      </w:tr>
      <w:tr>
        <w:tblPrEx>
          <w:tblCellMar>
            <w:top w:w="0" w:type="dxa"/>
            <w:left w:w="108" w:type="dxa"/>
            <w:bottom w:w="0" w:type="dxa"/>
            <w:right w:w="108" w:type="dxa"/>
          </w:tblCellMar>
        </w:tblPrEx>
        <w:trPr>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ascii="宋体" w:hAnsi="宋体" w:cs="宋体"/>
                <w:color w:val="000000"/>
                <w:kern w:val="0"/>
                <w:sz w:val="24"/>
              </w:rPr>
              <w:t>221</w:t>
            </w:r>
          </w:p>
        </w:tc>
        <w:tc>
          <w:tcPr>
            <w:tcW w:w="278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住房保障支出</w:t>
            </w:r>
          </w:p>
        </w:tc>
        <w:tc>
          <w:tcPr>
            <w:tcW w:w="168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160.15</w:t>
            </w:r>
          </w:p>
        </w:tc>
        <w:tc>
          <w:tcPr>
            <w:tcW w:w="1623"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609"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w:t>
            </w:r>
            <w:r>
              <w:rPr>
                <w:rFonts w:ascii="宋体" w:hAnsi="宋体" w:cs="宋体"/>
                <w:color w:val="000000"/>
                <w:kern w:val="0"/>
                <w:sz w:val="24"/>
              </w:rPr>
              <w:t>02</w:t>
            </w:r>
          </w:p>
        </w:tc>
        <w:tc>
          <w:tcPr>
            <w:tcW w:w="278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住房改革支出</w:t>
            </w:r>
          </w:p>
        </w:tc>
        <w:tc>
          <w:tcPr>
            <w:tcW w:w="168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160.15</w:t>
            </w:r>
          </w:p>
        </w:tc>
        <w:tc>
          <w:tcPr>
            <w:tcW w:w="1623"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609"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w:t>
            </w:r>
            <w:r>
              <w:rPr>
                <w:rFonts w:ascii="宋体" w:hAnsi="宋体" w:cs="宋体"/>
                <w:color w:val="000000"/>
                <w:kern w:val="0"/>
                <w:sz w:val="24"/>
              </w:rPr>
              <w:t>01</w:t>
            </w:r>
          </w:p>
        </w:tc>
        <w:tc>
          <w:tcPr>
            <w:tcW w:w="278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住房公积金</w:t>
            </w:r>
          </w:p>
        </w:tc>
        <w:tc>
          <w:tcPr>
            <w:tcW w:w="168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138.16</w:t>
            </w:r>
          </w:p>
        </w:tc>
        <w:tc>
          <w:tcPr>
            <w:tcW w:w="16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138.16</w:t>
            </w:r>
          </w:p>
        </w:tc>
        <w:tc>
          <w:tcPr>
            <w:tcW w:w="1609"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w:t>
            </w:r>
            <w:r>
              <w:rPr>
                <w:rFonts w:ascii="宋体" w:hAnsi="宋体" w:cs="宋体"/>
                <w:color w:val="000000"/>
                <w:kern w:val="0"/>
                <w:sz w:val="24"/>
              </w:rPr>
              <w:t>02</w:t>
            </w:r>
          </w:p>
        </w:tc>
        <w:tc>
          <w:tcPr>
            <w:tcW w:w="278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　　提租补贴</w:t>
            </w:r>
          </w:p>
        </w:tc>
        <w:tc>
          <w:tcPr>
            <w:tcW w:w="168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21.99</w:t>
            </w:r>
          </w:p>
        </w:tc>
        <w:tc>
          <w:tcPr>
            <w:tcW w:w="16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21.99</w:t>
            </w:r>
          </w:p>
        </w:tc>
        <w:tc>
          <w:tcPr>
            <w:tcW w:w="1609"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bl>
    <w:p>
      <w:pPr>
        <w:spacing w:line="240" w:lineRule="atLeast"/>
        <w:ind w:left="380"/>
        <w:rPr>
          <w:rFonts w:ascii="宋体"/>
          <w:b/>
          <w:sz w:val="36"/>
        </w:rPr>
      </w:pPr>
    </w:p>
    <w:p>
      <w:pPr>
        <w:spacing w:line="240" w:lineRule="atLeast"/>
        <w:ind w:left="380"/>
        <w:rPr>
          <w:rFonts w:ascii="宋体"/>
          <w:b/>
          <w:sz w:val="36"/>
        </w:rPr>
      </w:pPr>
    </w:p>
    <w:tbl>
      <w:tblPr>
        <w:tblStyle w:val="5"/>
        <w:tblW w:w="8520" w:type="dxa"/>
        <w:tblInd w:w="93" w:type="dxa"/>
        <w:tblLayout w:type="autofit"/>
        <w:tblCellMar>
          <w:top w:w="0" w:type="dxa"/>
          <w:left w:w="108" w:type="dxa"/>
          <w:bottom w:w="0" w:type="dxa"/>
          <w:right w:w="108" w:type="dxa"/>
        </w:tblCellMar>
      </w:tblPr>
      <w:tblGrid>
        <w:gridCol w:w="4920"/>
        <w:gridCol w:w="3600"/>
      </w:tblGrid>
      <w:tr>
        <w:tblPrEx>
          <w:tblCellMar>
            <w:top w:w="0" w:type="dxa"/>
            <w:left w:w="108" w:type="dxa"/>
            <w:bottom w:w="0" w:type="dxa"/>
            <w:right w:w="108" w:type="dxa"/>
          </w:tblCellMar>
        </w:tblPrEx>
        <w:trPr>
          <w:trHeight w:val="420" w:hRule="atLeast"/>
        </w:trPr>
        <w:tc>
          <w:tcPr>
            <w:tcW w:w="4920" w:type="dxa"/>
            <w:tcBorders>
              <w:top w:val="nil"/>
              <w:left w:val="nil"/>
              <w:bottom w:val="nil"/>
              <w:right w:val="nil"/>
            </w:tcBorders>
            <w:noWrap/>
            <w:vAlign w:val="bottom"/>
          </w:tcPr>
          <w:p>
            <w:pPr>
              <w:rPr>
                <w:rFonts w:cs="Calibri"/>
                <w:color w:val="000000"/>
                <w:sz w:val="22"/>
                <w:szCs w:val="22"/>
              </w:rPr>
            </w:pPr>
          </w:p>
        </w:tc>
        <w:tc>
          <w:tcPr>
            <w:tcW w:w="3600" w:type="dxa"/>
            <w:tcBorders>
              <w:top w:val="nil"/>
              <w:left w:val="nil"/>
              <w:bottom w:val="nil"/>
              <w:right w:val="nil"/>
            </w:tcBorders>
            <w:noWrap/>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预算公开表</w:t>
            </w:r>
            <w:r>
              <w:rPr>
                <w:rFonts w:ascii="宋体" w:hAnsi="宋体" w:cs="宋体"/>
                <w:color w:val="000000"/>
                <w:kern w:val="0"/>
                <w:sz w:val="20"/>
                <w:szCs w:val="20"/>
              </w:rPr>
              <w:t>11</w:t>
            </w:r>
          </w:p>
        </w:tc>
      </w:tr>
      <w:tr>
        <w:tblPrEx>
          <w:tblCellMar>
            <w:top w:w="0" w:type="dxa"/>
            <w:left w:w="108" w:type="dxa"/>
            <w:bottom w:w="0" w:type="dxa"/>
            <w:right w:w="108" w:type="dxa"/>
          </w:tblCellMar>
        </w:tblPrEx>
        <w:trPr>
          <w:trHeight w:val="765" w:hRule="atLeast"/>
        </w:trPr>
        <w:tc>
          <w:tcPr>
            <w:tcW w:w="0" w:type="auto"/>
            <w:gridSpan w:val="2"/>
            <w:tcBorders>
              <w:top w:val="nil"/>
              <w:left w:val="nil"/>
              <w:bottom w:val="nil"/>
              <w:right w:val="nil"/>
            </w:tcBorders>
            <w:noWrap/>
            <w:vAlign w:val="center"/>
          </w:tcPr>
          <w:p>
            <w:pPr>
              <w:widowControl/>
              <w:jc w:val="center"/>
              <w:textAlignment w:val="center"/>
              <w:rPr>
                <w:rFonts w:ascii="华文中宋" w:hAnsi="华文中宋" w:eastAsia="华文中宋" w:cs="华文中宋"/>
                <w:b/>
                <w:bCs/>
                <w:color w:val="000000"/>
                <w:sz w:val="32"/>
                <w:szCs w:val="32"/>
              </w:rPr>
            </w:pPr>
            <w:r>
              <w:rPr>
                <w:rFonts w:ascii="华文中宋" w:hAnsi="华文中宋" w:eastAsia="华文中宋" w:cs="华文中宋"/>
                <w:b/>
                <w:bCs/>
                <w:color w:val="000000"/>
                <w:kern w:val="0"/>
                <w:sz w:val="32"/>
                <w:szCs w:val="32"/>
              </w:rPr>
              <w:t>2021</w:t>
            </w:r>
            <w:r>
              <w:rPr>
                <w:rFonts w:hint="eastAsia" w:ascii="华文中宋" w:hAnsi="华文中宋" w:eastAsia="华文中宋" w:cs="华文中宋"/>
                <w:b/>
                <w:bCs/>
                <w:color w:val="000000"/>
                <w:kern w:val="0"/>
                <w:sz w:val="32"/>
                <w:szCs w:val="32"/>
              </w:rPr>
              <w:t>年机关运行经费预算财政拨款情况统计表</w:t>
            </w:r>
          </w:p>
        </w:tc>
      </w:tr>
      <w:tr>
        <w:tblPrEx>
          <w:tblCellMar>
            <w:top w:w="0" w:type="dxa"/>
            <w:left w:w="108" w:type="dxa"/>
            <w:bottom w:w="0" w:type="dxa"/>
            <w:right w:w="108" w:type="dxa"/>
          </w:tblCellMar>
        </w:tblPrEx>
        <w:trPr>
          <w:trHeight w:val="375" w:hRule="atLeast"/>
        </w:trPr>
        <w:tc>
          <w:tcPr>
            <w:tcW w:w="0" w:type="auto"/>
            <w:tcBorders>
              <w:top w:val="nil"/>
              <w:left w:val="nil"/>
              <w:bottom w:val="nil"/>
              <w:right w:val="nil"/>
            </w:tcBorders>
            <w:noWrap/>
            <w:vAlign w:val="bottom"/>
          </w:tcPr>
          <w:p>
            <w:pPr>
              <w:rPr>
                <w:rFonts w:cs="Calibri"/>
                <w:color w:val="000000"/>
                <w:sz w:val="22"/>
                <w:szCs w:val="22"/>
              </w:rPr>
            </w:pPr>
          </w:p>
        </w:tc>
        <w:tc>
          <w:tcPr>
            <w:tcW w:w="0" w:type="auto"/>
            <w:tcBorders>
              <w:top w:val="nil"/>
              <w:left w:val="nil"/>
              <w:bottom w:val="nil"/>
              <w:right w:val="nil"/>
            </w:tcBorders>
            <w:noWrap/>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单位</w:t>
            </w:r>
            <w:r>
              <w:rPr>
                <w:rFonts w:ascii="宋体" w:hAnsi="宋体" w:cs="宋体"/>
                <w:color w:val="000000"/>
                <w:kern w:val="0"/>
                <w:sz w:val="20"/>
                <w:szCs w:val="20"/>
              </w:rPr>
              <w:t>:</w:t>
            </w:r>
            <w:r>
              <w:rPr>
                <w:rFonts w:hint="eastAsia" w:ascii="宋体" w:hAnsi="宋体" w:cs="宋体"/>
                <w:color w:val="000000"/>
                <w:kern w:val="0"/>
                <w:sz w:val="20"/>
                <w:szCs w:val="20"/>
              </w:rPr>
              <w:t>万元</w:t>
            </w:r>
          </w:p>
        </w:tc>
      </w:tr>
      <w:tr>
        <w:tblPrEx>
          <w:tblCellMar>
            <w:top w:w="0" w:type="dxa"/>
            <w:left w:w="108" w:type="dxa"/>
            <w:bottom w:w="0" w:type="dxa"/>
            <w:right w:w="108"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单位名称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4"/>
              </w:rPr>
            </w:pPr>
            <w:r>
              <w:rPr>
                <w:rFonts w:ascii="宋体" w:hAnsi="宋体" w:cs="宋体"/>
                <w:b/>
                <w:bCs/>
                <w:color w:val="000000"/>
                <w:kern w:val="0"/>
                <w:sz w:val="24"/>
              </w:rPr>
              <w:t>2021</w:t>
            </w:r>
            <w:r>
              <w:rPr>
                <w:rFonts w:hint="eastAsia" w:ascii="宋体" w:hAnsi="宋体" w:cs="宋体"/>
                <w:b/>
                <w:bCs/>
                <w:color w:val="000000"/>
                <w:kern w:val="0"/>
                <w:sz w:val="24"/>
              </w:rPr>
              <w:t>年预算数</w:t>
            </w:r>
          </w:p>
        </w:tc>
      </w:tr>
      <w:tr>
        <w:tblPrEx>
          <w:tblCellMar>
            <w:top w:w="0" w:type="dxa"/>
            <w:left w:w="108" w:type="dxa"/>
            <w:bottom w:w="0" w:type="dxa"/>
            <w:right w:w="108"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合计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86.26</w:t>
            </w:r>
          </w:p>
        </w:tc>
      </w:tr>
      <w:tr>
        <w:tblPrEx>
          <w:tblCellMar>
            <w:top w:w="0" w:type="dxa"/>
            <w:left w:w="108" w:type="dxa"/>
            <w:bottom w:w="0" w:type="dxa"/>
            <w:right w:w="108"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color w:val="000000"/>
                <w:kern w:val="0"/>
                <w:sz w:val="24"/>
              </w:rPr>
              <w:t>大同市文物局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4"/>
              </w:rPr>
            </w:pPr>
            <w:r>
              <w:rPr>
                <w:rFonts w:ascii="宋体" w:hAnsi="宋体" w:cs="宋体"/>
                <w:color w:val="000000"/>
                <w:kern w:val="0"/>
                <w:sz w:val="24"/>
              </w:rPr>
              <w:t>86.26</w:t>
            </w:r>
          </w:p>
        </w:tc>
      </w:tr>
    </w:tbl>
    <w:p>
      <w:pPr>
        <w:spacing w:line="240" w:lineRule="atLeast"/>
        <w:rPr>
          <w:rFonts w:ascii="宋体"/>
          <w:b/>
          <w:sz w:val="36"/>
        </w:rPr>
      </w:pPr>
    </w:p>
    <w:p>
      <w:pPr>
        <w:rPr>
          <w:rFonts w:ascii="Times New Roman" w:hAnsi="Times New Roman"/>
          <w:sz w:val="7"/>
        </w:rPr>
        <w:sectPr>
          <w:headerReference r:id="rId5" w:type="first"/>
          <w:footerReference r:id="rId8" w:type="first"/>
          <w:headerReference r:id="rId3" w:type="default"/>
          <w:footerReference r:id="rId6" w:type="default"/>
          <w:headerReference r:id="rId4" w:type="even"/>
          <w:footerReference r:id="rId7" w:type="even"/>
          <w:pgSz w:w="11900" w:h="16837"/>
          <w:pgMar w:top="1387" w:right="1300" w:bottom="305" w:left="1840" w:header="0" w:footer="0" w:gutter="0"/>
          <w:cols w:equalWidth="0" w:num="1">
            <w:col w:w="8760"/>
          </w:cols>
          <w:docGrid w:linePitch="360" w:charSpace="0"/>
        </w:sectPr>
      </w:pPr>
    </w:p>
    <w:tbl>
      <w:tblPr>
        <w:tblStyle w:val="5"/>
        <w:tblW w:w="13803" w:type="dxa"/>
        <w:tblInd w:w="91" w:type="dxa"/>
        <w:tblLayout w:type="fixed"/>
        <w:tblCellMar>
          <w:top w:w="0" w:type="dxa"/>
          <w:left w:w="108" w:type="dxa"/>
          <w:bottom w:w="0" w:type="dxa"/>
          <w:right w:w="108" w:type="dxa"/>
        </w:tblCellMar>
      </w:tblPr>
      <w:tblGrid>
        <w:gridCol w:w="1045"/>
        <w:gridCol w:w="1441"/>
        <w:gridCol w:w="5255"/>
        <w:gridCol w:w="1050"/>
        <w:gridCol w:w="1065"/>
        <w:gridCol w:w="1065"/>
        <w:gridCol w:w="1416"/>
        <w:gridCol w:w="733"/>
        <w:gridCol w:w="733"/>
      </w:tblGrid>
      <w:tr>
        <w:tblPrEx>
          <w:tblCellMar>
            <w:top w:w="0" w:type="dxa"/>
            <w:left w:w="108" w:type="dxa"/>
            <w:bottom w:w="0" w:type="dxa"/>
            <w:right w:w="108" w:type="dxa"/>
          </w:tblCellMar>
        </w:tblPrEx>
        <w:trPr>
          <w:trHeight w:val="600" w:hRule="atLeast"/>
        </w:trPr>
        <w:tc>
          <w:tcPr>
            <w:tcW w:w="13803" w:type="dxa"/>
            <w:gridSpan w:val="9"/>
            <w:tcBorders>
              <w:top w:val="nil"/>
              <w:left w:val="nil"/>
              <w:bottom w:val="nil"/>
              <w:right w:val="nil"/>
            </w:tcBorders>
            <w:noWrap/>
            <w:vAlign w:val="center"/>
          </w:tcPr>
          <w:p>
            <w:pPr>
              <w:widowControl/>
              <w:jc w:val="right"/>
              <w:textAlignment w:val="center"/>
              <w:rPr>
                <w:rFonts w:ascii="宋体" w:cs="宋体"/>
                <w:color w:val="000000"/>
                <w:kern w:val="0"/>
                <w:sz w:val="20"/>
                <w:szCs w:val="20"/>
              </w:rPr>
            </w:pPr>
          </w:p>
          <w:p>
            <w:pPr>
              <w:widowControl/>
              <w:jc w:val="right"/>
              <w:textAlignment w:val="center"/>
              <w:rPr>
                <w:rFonts w:ascii="宋体" w:cs="宋体"/>
                <w:color w:val="000000"/>
                <w:kern w:val="0"/>
                <w:sz w:val="20"/>
                <w:szCs w:val="20"/>
              </w:rPr>
            </w:pPr>
            <w:r>
              <w:rPr>
                <w:rFonts w:hint="eastAsia" w:ascii="宋体" w:hAnsi="宋体" w:cs="宋体"/>
                <w:color w:val="000000"/>
                <w:kern w:val="0"/>
                <w:sz w:val="20"/>
                <w:szCs w:val="20"/>
              </w:rPr>
              <w:t>预算公开表</w:t>
            </w:r>
            <w:r>
              <w:rPr>
                <w:rFonts w:ascii="宋体" w:hAnsi="宋体" w:cs="宋体"/>
                <w:color w:val="000000"/>
                <w:kern w:val="0"/>
                <w:sz w:val="20"/>
                <w:szCs w:val="20"/>
              </w:rPr>
              <w:t>12</w:t>
            </w:r>
          </w:p>
          <w:p>
            <w:pPr>
              <w:widowControl/>
              <w:jc w:val="center"/>
              <w:textAlignment w:val="center"/>
              <w:rPr>
                <w:rFonts w:ascii="华文中宋" w:hAnsi="华文中宋" w:eastAsia="华文中宋" w:cs="华文中宋"/>
                <w:b/>
                <w:bCs/>
                <w:color w:val="000000"/>
                <w:kern w:val="0"/>
                <w:sz w:val="32"/>
                <w:szCs w:val="32"/>
              </w:rPr>
            </w:pPr>
            <w:r>
              <w:rPr>
                <w:rFonts w:ascii="华文中宋" w:hAnsi="华文中宋" w:eastAsia="华文中宋" w:cs="华文中宋"/>
                <w:b/>
                <w:bCs/>
                <w:color w:val="000000"/>
                <w:kern w:val="0"/>
                <w:sz w:val="32"/>
                <w:szCs w:val="32"/>
              </w:rPr>
              <w:t>2021</w:t>
            </w:r>
            <w:r>
              <w:rPr>
                <w:rFonts w:hint="eastAsia" w:ascii="华文中宋" w:hAnsi="华文中宋" w:eastAsia="华文中宋" w:cs="华文中宋"/>
                <w:b/>
                <w:bCs/>
                <w:color w:val="000000"/>
                <w:kern w:val="0"/>
                <w:sz w:val="32"/>
                <w:szCs w:val="32"/>
              </w:rPr>
              <w:t>年政府采购预算明细表</w:t>
            </w:r>
          </w:p>
          <w:p>
            <w:pPr>
              <w:widowControl/>
              <w:jc w:val="right"/>
              <w:textAlignment w:val="center"/>
              <w:rPr>
                <w:rFonts w:ascii="华文中宋" w:hAnsi="华文中宋" w:eastAsia="华文中宋" w:cs="华文中宋"/>
                <w:b/>
                <w:bCs/>
                <w:color w:val="000000"/>
                <w:kern w:val="0"/>
                <w:sz w:val="32"/>
                <w:szCs w:val="32"/>
              </w:rPr>
            </w:pPr>
            <w:r>
              <w:rPr>
                <w:rFonts w:hint="eastAsia" w:ascii="宋体" w:hAnsi="宋体" w:cs="宋体"/>
                <w:color w:val="000000"/>
                <w:kern w:val="0"/>
                <w:sz w:val="20"/>
                <w:szCs w:val="20"/>
              </w:rPr>
              <w:t>单位：元</w:t>
            </w:r>
          </w:p>
        </w:tc>
      </w:tr>
      <w:tr>
        <w:tblPrEx>
          <w:tblCellMar>
            <w:top w:w="0" w:type="dxa"/>
            <w:left w:w="108" w:type="dxa"/>
            <w:bottom w:w="0" w:type="dxa"/>
            <w:right w:w="108" w:type="dxa"/>
          </w:tblCellMar>
        </w:tblPrEx>
        <w:trPr>
          <w:trHeight w:val="435" w:hRule="atLeast"/>
        </w:trPr>
        <w:tc>
          <w:tcPr>
            <w:tcW w:w="10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单位编码</w:t>
            </w:r>
          </w:p>
        </w:tc>
        <w:tc>
          <w:tcPr>
            <w:tcW w:w="1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单位名称</w:t>
            </w:r>
          </w:p>
        </w:tc>
        <w:tc>
          <w:tcPr>
            <w:tcW w:w="5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项目名称</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金额</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支出经济科目编码</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支出经济科目名称</w:t>
            </w: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采购品目</w:t>
            </w:r>
          </w:p>
        </w:tc>
        <w:tc>
          <w:tcPr>
            <w:tcW w:w="7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数量</w:t>
            </w:r>
          </w:p>
        </w:tc>
        <w:tc>
          <w:tcPr>
            <w:tcW w:w="7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24"/>
              </w:rPr>
            </w:pPr>
            <w:r>
              <w:rPr>
                <w:rFonts w:hint="eastAsia" w:ascii="宋体" w:hAnsi="宋体" w:cs="宋体"/>
                <w:b/>
                <w:bCs/>
                <w:color w:val="000000"/>
                <w:kern w:val="0"/>
                <w:sz w:val="24"/>
              </w:rPr>
              <w:t>计量单位</w:t>
            </w:r>
          </w:p>
        </w:tc>
      </w:tr>
      <w:tr>
        <w:tblPrEx>
          <w:tblCellMar>
            <w:top w:w="0" w:type="dxa"/>
            <w:left w:w="108" w:type="dxa"/>
            <w:bottom w:w="0" w:type="dxa"/>
            <w:right w:w="108" w:type="dxa"/>
          </w:tblCellMar>
        </w:tblPrEx>
        <w:trPr>
          <w:trHeight w:val="450" w:hRule="atLeast"/>
        </w:trPr>
        <w:tc>
          <w:tcPr>
            <w:tcW w:w="104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c>
          <w:tcPr>
            <w:tcW w:w="144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c>
          <w:tcPr>
            <w:tcW w:w="525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合计</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184.47</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c>
          <w:tcPr>
            <w:tcW w:w="106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c>
          <w:tcPr>
            <w:tcW w:w="14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c>
          <w:tcPr>
            <w:tcW w:w="7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c>
          <w:tcPr>
            <w:tcW w:w="7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r>
      <w:tr>
        <w:tblPrEx>
          <w:tblCellMar>
            <w:top w:w="0" w:type="dxa"/>
            <w:left w:w="108" w:type="dxa"/>
            <w:bottom w:w="0" w:type="dxa"/>
            <w:right w:w="108" w:type="dxa"/>
          </w:tblCellMar>
        </w:tblPrEx>
        <w:trPr>
          <w:trHeight w:val="450" w:hRule="atLeast"/>
        </w:trPr>
        <w:tc>
          <w:tcPr>
            <w:tcW w:w="104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c>
          <w:tcPr>
            <w:tcW w:w="144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教科文科</w:t>
            </w:r>
          </w:p>
        </w:tc>
        <w:tc>
          <w:tcPr>
            <w:tcW w:w="525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184.47</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c>
          <w:tcPr>
            <w:tcW w:w="106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c>
          <w:tcPr>
            <w:tcW w:w="14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c>
          <w:tcPr>
            <w:tcW w:w="7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c>
          <w:tcPr>
            <w:tcW w:w="7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r>
      <w:tr>
        <w:tblPrEx>
          <w:tblCellMar>
            <w:top w:w="0" w:type="dxa"/>
            <w:left w:w="108" w:type="dxa"/>
            <w:bottom w:w="0" w:type="dxa"/>
            <w:right w:w="108" w:type="dxa"/>
          </w:tblCellMar>
        </w:tblPrEx>
        <w:trPr>
          <w:trHeight w:val="450" w:hRule="atLeast"/>
        </w:trPr>
        <w:tc>
          <w:tcPr>
            <w:tcW w:w="10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053</w:t>
            </w:r>
          </w:p>
        </w:tc>
        <w:tc>
          <w:tcPr>
            <w:tcW w:w="144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大同市文物局</w:t>
            </w:r>
            <w:r>
              <w:rPr>
                <w:rFonts w:ascii="宋体" w:hAnsi="宋体" w:cs="宋体"/>
                <w:color w:val="000000"/>
                <w:kern w:val="0"/>
                <w:sz w:val="22"/>
                <w:szCs w:val="22"/>
              </w:rPr>
              <w:t>[</w:t>
            </w:r>
            <w:r>
              <w:rPr>
                <w:rFonts w:hint="eastAsia" w:ascii="宋体" w:hAnsi="宋体" w:cs="宋体"/>
                <w:color w:val="000000"/>
                <w:kern w:val="0"/>
                <w:sz w:val="22"/>
                <w:szCs w:val="22"/>
              </w:rPr>
              <w:t>部门</w:t>
            </w:r>
            <w:r>
              <w:rPr>
                <w:rFonts w:ascii="宋体" w:hAnsi="宋体" w:cs="宋体"/>
                <w:color w:val="000000"/>
                <w:kern w:val="0"/>
                <w:sz w:val="22"/>
                <w:szCs w:val="22"/>
              </w:rPr>
              <w:t>]</w:t>
            </w:r>
          </w:p>
        </w:tc>
        <w:tc>
          <w:tcPr>
            <w:tcW w:w="525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184.47</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c>
          <w:tcPr>
            <w:tcW w:w="106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c>
          <w:tcPr>
            <w:tcW w:w="14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c>
          <w:tcPr>
            <w:tcW w:w="7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c>
          <w:tcPr>
            <w:tcW w:w="7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r>
      <w:tr>
        <w:tblPrEx>
          <w:tblCellMar>
            <w:top w:w="0" w:type="dxa"/>
            <w:left w:w="108" w:type="dxa"/>
            <w:bottom w:w="0" w:type="dxa"/>
            <w:right w:w="108" w:type="dxa"/>
          </w:tblCellMar>
        </w:tblPrEx>
        <w:trPr>
          <w:trHeight w:val="450" w:hRule="atLeast"/>
        </w:trPr>
        <w:tc>
          <w:tcPr>
            <w:tcW w:w="10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053001</w:t>
            </w:r>
          </w:p>
        </w:tc>
        <w:tc>
          <w:tcPr>
            <w:tcW w:w="144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大同市文物局</w:t>
            </w:r>
          </w:p>
        </w:tc>
        <w:tc>
          <w:tcPr>
            <w:tcW w:w="525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184.47</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c>
          <w:tcPr>
            <w:tcW w:w="106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c>
          <w:tcPr>
            <w:tcW w:w="14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c>
          <w:tcPr>
            <w:tcW w:w="7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c>
          <w:tcPr>
            <w:tcW w:w="7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r>
      <w:tr>
        <w:tblPrEx>
          <w:tblCellMar>
            <w:top w:w="0" w:type="dxa"/>
            <w:left w:w="108" w:type="dxa"/>
            <w:bottom w:w="0" w:type="dxa"/>
            <w:right w:w="108" w:type="dxa"/>
          </w:tblCellMar>
        </w:tblPrEx>
        <w:trPr>
          <w:trHeight w:val="450" w:hRule="atLeast"/>
        </w:trPr>
        <w:tc>
          <w:tcPr>
            <w:tcW w:w="104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c>
          <w:tcPr>
            <w:tcW w:w="144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c>
          <w:tcPr>
            <w:tcW w:w="525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基本支出</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3.20</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c>
          <w:tcPr>
            <w:tcW w:w="106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c>
          <w:tcPr>
            <w:tcW w:w="14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c>
          <w:tcPr>
            <w:tcW w:w="7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c>
          <w:tcPr>
            <w:tcW w:w="7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r>
      <w:tr>
        <w:tblPrEx>
          <w:tblCellMar>
            <w:top w:w="0" w:type="dxa"/>
            <w:left w:w="108" w:type="dxa"/>
            <w:bottom w:w="0" w:type="dxa"/>
            <w:right w:w="108" w:type="dxa"/>
          </w:tblCellMar>
        </w:tblPrEx>
        <w:trPr>
          <w:trHeight w:val="450" w:hRule="atLeast"/>
        </w:trPr>
        <w:tc>
          <w:tcPr>
            <w:tcW w:w="10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053001</w:t>
            </w:r>
          </w:p>
        </w:tc>
        <w:tc>
          <w:tcPr>
            <w:tcW w:w="144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大同市文物局</w:t>
            </w:r>
          </w:p>
        </w:tc>
        <w:tc>
          <w:tcPr>
            <w:tcW w:w="525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在职人员一般公用经费</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0.80</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ascii="宋体" w:hAnsi="宋体" w:cs="宋体"/>
                <w:color w:val="000000"/>
                <w:kern w:val="0"/>
                <w:sz w:val="22"/>
                <w:szCs w:val="22"/>
              </w:rPr>
              <w:t>30202</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印刷费</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ascii="宋体" w:hAnsi="宋体" w:cs="宋体"/>
                <w:color w:val="000000"/>
                <w:kern w:val="0"/>
                <w:sz w:val="22"/>
                <w:szCs w:val="22"/>
              </w:rPr>
              <w:t>C081401-</w:t>
            </w:r>
            <w:r>
              <w:rPr>
                <w:rFonts w:hint="eastAsia" w:ascii="宋体" w:hAnsi="宋体" w:cs="宋体"/>
                <w:color w:val="000000"/>
                <w:kern w:val="0"/>
                <w:sz w:val="22"/>
                <w:szCs w:val="22"/>
              </w:rPr>
              <w:t>印刷服务</w:t>
            </w:r>
          </w:p>
        </w:tc>
        <w:tc>
          <w:tcPr>
            <w:tcW w:w="7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c>
          <w:tcPr>
            <w:tcW w:w="7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r>
      <w:tr>
        <w:tblPrEx>
          <w:tblCellMar>
            <w:top w:w="0" w:type="dxa"/>
            <w:left w:w="108" w:type="dxa"/>
            <w:bottom w:w="0" w:type="dxa"/>
            <w:right w:w="108" w:type="dxa"/>
          </w:tblCellMar>
        </w:tblPrEx>
        <w:trPr>
          <w:trHeight w:val="450" w:hRule="atLeast"/>
        </w:trPr>
        <w:tc>
          <w:tcPr>
            <w:tcW w:w="10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053001</w:t>
            </w:r>
          </w:p>
        </w:tc>
        <w:tc>
          <w:tcPr>
            <w:tcW w:w="144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大同市文物局</w:t>
            </w:r>
          </w:p>
        </w:tc>
        <w:tc>
          <w:tcPr>
            <w:tcW w:w="525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在职人员一般公用经费</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2.00</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ascii="宋体" w:hAnsi="宋体" w:cs="宋体"/>
                <w:color w:val="000000"/>
                <w:kern w:val="0"/>
                <w:sz w:val="22"/>
                <w:szCs w:val="22"/>
              </w:rPr>
              <w:t>30201</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办公费</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ascii="宋体" w:hAnsi="宋体" w:cs="宋体"/>
                <w:color w:val="000000"/>
                <w:kern w:val="0"/>
                <w:sz w:val="22"/>
                <w:szCs w:val="22"/>
              </w:rPr>
              <w:t>A09-</w:t>
            </w:r>
            <w:r>
              <w:rPr>
                <w:rFonts w:hint="eastAsia" w:ascii="宋体" w:hAnsi="宋体" w:cs="宋体"/>
                <w:color w:val="000000"/>
                <w:kern w:val="0"/>
                <w:sz w:val="22"/>
                <w:szCs w:val="22"/>
              </w:rPr>
              <w:t>办公消耗用品及类似物品</w:t>
            </w:r>
          </w:p>
        </w:tc>
        <w:tc>
          <w:tcPr>
            <w:tcW w:w="7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c>
          <w:tcPr>
            <w:tcW w:w="7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r>
      <w:tr>
        <w:tblPrEx>
          <w:tblCellMar>
            <w:top w:w="0" w:type="dxa"/>
            <w:left w:w="108" w:type="dxa"/>
            <w:bottom w:w="0" w:type="dxa"/>
            <w:right w:w="108" w:type="dxa"/>
          </w:tblCellMar>
        </w:tblPrEx>
        <w:trPr>
          <w:trHeight w:val="450" w:hRule="atLeast"/>
        </w:trPr>
        <w:tc>
          <w:tcPr>
            <w:tcW w:w="10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053001</w:t>
            </w:r>
          </w:p>
        </w:tc>
        <w:tc>
          <w:tcPr>
            <w:tcW w:w="144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大同市文物局</w:t>
            </w:r>
          </w:p>
        </w:tc>
        <w:tc>
          <w:tcPr>
            <w:tcW w:w="525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车辆运行维护费</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0.40</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ascii="宋体" w:hAnsi="宋体" w:cs="宋体"/>
                <w:color w:val="000000"/>
                <w:kern w:val="0"/>
                <w:sz w:val="22"/>
                <w:szCs w:val="22"/>
              </w:rPr>
              <w:t>30231</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公务用车运行维护费</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ascii="宋体" w:hAnsi="宋体" w:cs="宋体"/>
                <w:color w:val="000000"/>
                <w:kern w:val="0"/>
                <w:sz w:val="22"/>
                <w:szCs w:val="22"/>
              </w:rPr>
              <w:t>C15040201-</w:t>
            </w:r>
            <w:r>
              <w:rPr>
                <w:rFonts w:hint="eastAsia" w:ascii="宋体" w:hAnsi="宋体" w:cs="宋体"/>
                <w:color w:val="000000"/>
                <w:kern w:val="0"/>
                <w:sz w:val="22"/>
                <w:szCs w:val="22"/>
              </w:rPr>
              <w:t>机动车保险服务</w:t>
            </w:r>
          </w:p>
        </w:tc>
        <w:tc>
          <w:tcPr>
            <w:tcW w:w="7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c>
          <w:tcPr>
            <w:tcW w:w="7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r>
      <w:tr>
        <w:tblPrEx>
          <w:tblCellMar>
            <w:top w:w="0" w:type="dxa"/>
            <w:left w:w="108" w:type="dxa"/>
            <w:bottom w:w="0" w:type="dxa"/>
            <w:right w:w="108" w:type="dxa"/>
          </w:tblCellMar>
        </w:tblPrEx>
        <w:trPr>
          <w:trHeight w:val="450" w:hRule="atLeast"/>
        </w:trPr>
        <w:tc>
          <w:tcPr>
            <w:tcW w:w="104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c>
          <w:tcPr>
            <w:tcW w:w="144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c>
          <w:tcPr>
            <w:tcW w:w="525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项目支出</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181.27</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c>
          <w:tcPr>
            <w:tcW w:w="106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c>
          <w:tcPr>
            <w:tcW w:w="14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c>
          <w:tcPr>
            <w:tcW w:w="7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c>
          <w:tcPr>
            <w:tcW w:w="7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r>
      <w:tr>
        <w:tblPrEx>
          <w:tblCellMar>
            <w:top w:w="0" w:type="dxa"/>
            <w:left w:w="108" w:type="dxa"/>
            <w:bottom w:w="0" w:type="dxa"/>
            <w:right w:w="108" w:type="dxa"/>
          </w:tblCellMar>
        </w:tblPrEx>
        <w:trPr>
          <w:trHeight w:val="450" w:hRule="atLeast"/>
        </w:trPr>
        <w:tc>
          <w:tcPr>
            <w:tcW w:w="10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053001</w:t>
            </w:r>
          </w:p>
        </w:tc>
        <w:tc>
          <w:tcPr>
            <w:tcW w:w="144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大同市文物局</w:t>
            </w:r>
          </w:p>
        </w:tc>
        <w:tc>
          <w:tcPr>
            <w:tcW w:w="525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X</w:t>
            </w:r>
            <w:r>
              <w:rPr>
                <w:rFonts w:hint="eastAsia" w:ascii="宋体" w:hAnsi="宋体" w:cs="宋体"/>
                <w:color w:val="000000"/>
                <w:kern w:val="0"/>
                <w:sz w:val="22"/>
                <w:szCs w:val="22"/>
              </w:rPr>
              <w:t>大同通史编纂费</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170.00</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ascii="宋体" w:hAnsi="宋体" w:cs="宋体"/>
                <w:color w:val="000000"/>
                <w:kern w:val="0"/>
                <w:sz w:val="22"/>
                <w:szCs w:val="22"/>
              </w:rPr>
              <w:t>30299</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其他商品和服务支出</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ascii="宋体" w:hAnsi="宋体" w:cs="宋体"/>
                <w:color w:val="000000"/>
                <w:kern w:val="0"/>
                <w:sz w:val="22"/>
                <w:szCs w:val="22"/>
              </w:rPr>
              <w:t>C20-</w:t>
            </w:r>
            <w:r>
              <w:rPr>
                <w:rFonts w:hint="eastAsia" w:ascii="宋体" w:hAnsi="宋体" w:cs="宋体"/>
                <w:color w:val="000000"/>
                <w:kern w:val="0"/>
                <w:sz w:val="22"/>
                <w:szCs w:val="22"/>
              </w:rPr>
              <w:t>文化、体育、娱乐服务</w:t>
            </w:r>
          </w:p>
        </w:tc>
        <w:tc>
          <w:tcPr>
            <w:tcW w:w="7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c>
          <w:tcPr>
            <w:tcW w:w="7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r>
      <w:tr>
        <w:tblPrEx>
          <w:tblCellMar>
            <w:top w:w="0" w:type="dxa"/>
            <w:left w:w="108" w:type="dxa"/>
            <w:bottom w:w="0" w:type="dxa"/>
            <w:right w:w="108" w:type="dxa"/>
          </w:tblCellMar>
        </w:tblPrEx>
        <w:trPr>
          <w:trHeight w:val="450" w:hRule="atLeast"/>
        </w:trPr>
        <w:tc>
          <w:tcPr>
            <w:tcW w:w="10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053001</w:t>
            </w:r>
          </w:p>
        </w:tc>
        <w:tc>
          <w:tcPr>
            <w:tcW w:w="144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大同市文物局</w:t>
            </w:r>
          </w:p>
        </w:tc>
        <w:tc>
          <w:tcPr>
            <w:tcW w:w="525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J</w:t>
            </w:r>
            <w:r>
              <w:rPr>
                <w:rFonts w:hint="eastAsia" w:ascii="宋体" w:hAnsi="宋体" w:cs="宋体"/>
                <w:color w:val="000000"/>
                <w:kern w:val="0"/>
                <w:sz w:val="22"/>
                <w:szCs w:val="22"/>
              </w:rPr>
              <w:t>文物督查及执法经费</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1.00</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ascii="宋体" w:hAnsi="宋体" w:cs="宋体"/>
                <w:color w:val="000000"/>
                <w:kern w:val="0"/>
                <w:sz w:val="22"/>
                <w:szCs w:val="22"/>
              </w:rPr>
              <w:t>30299</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其他商品和服务支出</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ascii="宋体" w:hAnsi="宋体" w:cs="宋体"/>
                <w:color w:val="000000"/>
                <w:kern w:val="0"/>
                <w:sz w:val="22"/>
                <w:szCs w:val="22"/>
              </w:rPr>
              <w:t>C99-</w:t>
            </w:r>
            <w:r>
              <w:rPr>
                <w:rFonts w:hint="eastAsia" w:ascii="宋体" w:hAnsi="宋体" w:cs="宋体"/>
                <w:color w:val="000000"/>
                <w:kern w:val="0"/>
                <w:sz w:val="22"/>
                <w:szCs w:val="22"/>
              </w:rPr>
              <w:t>其他服务</w:t>
            </w:r>
          </w:p>
        </w:tc>
        <w:tc>
          <w:tcPr>
            <w:tcW w:w="7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c>
          <w:tcPr>
            <w:tcW w:w="7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r>
      <w:tr>
        <w:tblPrEx>
          <w:tblCellMar>
            <w:top w:w="0" w:type="dxa"/>
            <w:left w:w="108" w:type="dxa"/>
            <w:bottom w:w="0" w:type="dxa"/>
            <w:right w:w="108" w:type="dxa"/>
          </w:tblCellMar>
        </w:tblPrEx>
        <w:trPr>
          <w:trHeight w:val="450" w:hRule="atLeast"/>
        </w:trPr>
        <w:tc>
          <w:tcPr>
            <w:tcW w:w="10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053001</w:t>
            </w:r>
          </w:p>
        </w:tc>
        <w:tc>
          <w:tcPr>
            <w:tcW w:w="144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大同市文物局</w:t>
            </w:r>
          </w:p>
        </w:tc>
        <w:tc>
          <w:tcPr>
            <w:tcW w:w="525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J</w:t>
            </w:r>
            <w:r>
              <w:rPr>
                <w:rFonts w:hint="eastAsia" w:ascii="宋体" w:hAnsi="宋体" w:cs="宋体"/>
                <w:color w:val="000000"/>
                <w:kern w:val="0"/>
                <w:sz w:val="22"/>
                <w:szCs w:val="22"/>
              </w:rPr>
              <w:t>文物督查及执法经费</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0.80</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ascii="宋体" w:hAnsi="宋体" w:cs="宋体"/>
                <w:color w:val="000000"/>
                <w:kern w:val="0"/>
                <w:sz w:val="22"/>
                <w:szCs w:val="22"/>
              </w:rPr>
              <w:t>30299</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其他商品和服务支出</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ascii="宋体" w:hAnsi="宋体" w:cs="宋体"/>
                <w:color w:val="000000"/>
                <w:kern w:val="0"/>
                <w:sz w:val="22"/>
                <w:szCs w:val="22"/>
              </w:rPr>
              <w:t>A08-</w:t>
            </w:r>
            <w:r>
              <w:rPr>
                <w:rFonts w:hint="eastAsia" w:ascii="宋体" w:hAnsi="宋体" w:cs="宋体"/>
                <w:color w:val="000000"/>
                <w:kern w:val="0"/>
                <w:sz w:val="22"/>
                <w:szCs w:val="22"/>
              </w:rPr>
              <w:t>纸、纸制品及印刷品</w:t>
            </w:r>
          </w:p>
        </w:tc>
        <w:tc>
          <w:tcPr>
            <w:tcW w:w="7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c>
          <w:tcPr>
            <w:tcW w:w="7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r>
      <w:tr>
        <w:tblPrEx>
          <w:tblCellMar>
            <w:top w:w="0" w:type="dxa"/>
            <w:left w:w="108" w:type="dxa"/>
            <w:bottom w:w="0" w:type="dxa"/>
            <w:right w:w="108" w:type="dxa"/>
          </w:tblCellMar>
        </w:tblPrEx>
        <w:trPr>
          <w:trHeight w:val="450" w:hRule="atLeast"/>
        </w:trPr>
        <w:tc>
          <w:tcPr>
            <w:tcW w:w="10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053001</w:t>
            </w:r>
          </w:p>
        </w:tc>
        <w:tc>
          <w:tcPr>
            <w:tcW w:w="144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大同市文物局</w:t>
            </w:r>
          </w:p>
        </w:tc>
        <w:tc>
          <w:tcPr>
            <w:tcW w:w="525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J</w:t>
            </w:r>
            <w:r>
              <w:rPr>
                <w:rFonts w:hint="eastAsia" w:ascii="宋体" w:hAnsi="宋体" w:cs="宋体"/>
                <w:color w:val="000000"/>
                <w:kern w:val="0"/>
                <w:sz w:val="22"/>
                <w:szCs w:val="22"/>
              </w:rPr>
              <w:t>一键报警功能使用费</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cs="宋体"/>
                <w:color w:val="000000"/>
                <w:sz w:val="22"/>
                <w:szCs w:val="22"/>
              </w:rPr>
            </w:pPr>
            <w:r>
              <w:rPr>
                <w:rFonts w:ascii="宋体" w:hAnsi="宋体" w:cs="宋体"/>
                <w:color w:val="000000"/>
                <w:kern w:val="0"/>
                <w:sz w:val="22"/>
                <w:szCs w:val="22"/>
              </w:rPr>
              <w:t>9.47</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ascii="宋体" w:hAnsi="宋体" w:cs="宋体"/>
                <w:color w:val="000000"/>
                <w:kern w:val="0"/>
                <w:sz w:val="22"/>
                <w:szCs w:val="22"/>
              </w:rPr>
              <w:t>30299</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其他商品和服务支出</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szCs w:val="22"/>
              </w:rPr>
            </w:pPr>
            <w:r>
              <w:rPr>
                <w:rFonts w:ascii="宋体" w:hAnsi="宋体" w:cs="宋体"/>
                <w:color w:val="000000"/>
                <w:kern w:val="0"/>
                <w:sz w:val="22"/>
                <w:szCs w:val="22"/>
              </w:rPr>
              <w:t>C0301-</w:t>
            </w:r>
            <w:r>
              <w:rPr>
                <w:rFonts w:hint="eastAsia" w:ascii="宋体" w:hAnsi="宋体" w:cs="宋体"/>
                <w:color w:val="000000"/>
                <w:kern w:val="0"/>
                <w:sz w:val="22"/>
                <w:szCs w:val="22"/>
              </w:rPr>
              <w:t>电信服务</w:t>
            </w:r>
          </w:p>
        </w:tc>
        <w:tc>
          <w:tcPr>
            <w:tcW w:w="7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c>
          <w:tcPr>
            <w:tcW w:w="73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2"/>
                <w:szCs w:val="22"/>
              </w:rPr>
            </w:pPr>
          </w:p>
        </w:tc>
      </w:tr>
    </w:tbl>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widowControl/>
        <w:jc w:val="center"/>
        <w:textAlignment w:val="center"/>
        <w:rPr>
          <w:rFonts w:ascii="宋体" w:cs="宋体"/>
          <w:color w:val="000000"/>
          <w:kern w:val="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预算公开表</w:t>
      </w:r>
      <w:r>
        <w:rPr>
          <w:rFonts w:ascii="宋体" w:hAnsi="宋体" w:cs="宋体"/>
          <w:color w:val="000000"/>
          <w:kern w:val="0"/>
          <w:sz w:val="20"/>
          <w:szCs w:val="20"/>
        </w:rPr>
        <w:t>13</w:t>
      </w:r>
    </w:p>
    <w:p>
      <w:pPr>
        <w:widowControl/>
        <w:textAlignment w:val="center"/>
        <w:rPr>
          <w:rFonts w:ascii="华文中宋" w:hAnsi="华文中宋" w:eastAsia="华文中宋" w:cs="华文中宋"/>
          <w:b/>
          <w:bCs/>
          <w:color w:val="000000"/>
          <w:kern w:val="0"/>
          <w:sz w:val="32"/>
          <w:szCs w:val="32"/>
        </w:rPr>
      </w:pPr>
    </w:p>
    <w:p>
      <w:pPr>
        <w:widowControl/>
        <w:jc w:val="center"/>
        <w:textAlignment w:val="center"/>
        <w:rPr>
          <w:rFonts w:ascii="华文中宋" w:hAnsi="华文中宋" w:eastAsia="华文中宋" w:cs="华文中宋"/>
          <w:b/>
          <w:bCs/>
          <w:color w:val="000000"/>
          <w:kern w:val="0"/>
          <w:sz w:val="32"/>
          <w:szCs w:val="32"/>
        </w:rPr>
      </w:pPr>
      <w:r>
        <w:rPr>
          <w:rFonts w:ascii="华文中宋" w:hAnsi="华文中宋" w:eastAsia="华文中宋" w:cs="华文中宋"/>
          <w:b/>
          <w:bCs/>
          <w:color w:val="000000"/>
          <w:kern w:val="0"/>
          <w:sz w:val="32"/>
          <w:szCs w:val="32"/>
        </w:rPr>
        <w:t>2021</w:t>
      </w:r>
      <w:r>
        <w:rPr>
          <w:rFonts w:hint="eastAsia" w:ascii="华文中宋" w:hAnsi="华文中宋" w:eastAsia="华文中宋" w:cs="华文中宋"/>
          <w:b/>
          <w:bCs/>
          <w:color w:val="000000"/>
          <w:kern w:val="0"/>
          <w:sz w:val="32"/>
          <w:szCs w:val="32"/>
        </w:rPr>
        <w:t>年项目支出绩效目标表</w:t>
      </w:r>
    </w:p>
    <w:p>
      <w:pPr>
        <w:widowControl/>
        <w:textAlignment w:val="center"/>
        <w:rPr>
          <w:rFonts w:ascii="宋体" w:cs="宋体"/>
          <w:color w:val="000000"/>
          <w:kern w:val="0"/>
          <w:sz w:val="20"/>
          <w:szCs w:val="20"/>
        </w:rPr>
      </w:pPr>
      <w:r>
        <w:rPr>
          <w:rFonts w:ascii="宋体" w:hAnsi="宋体" w:cs="宋体"/>
          <w:color w:val="000000"/>
          <w:kern w:val="0"/>
          <w:sz w:val="20"/>
          <w:szCs w:val="20"/>
        </w:rPr>
        <w:t xml:space="preserve">                                                                                                                        </w:t>
      </w:r>
    </w:p>
    <w:p>
      <w:pPr>
        <w:widowControl/>
        <w:textAlignment w:val="center"/>
        <w:rPr>
          <w:rFonts w:ascii="宋体" w:cs="宋体"/>
          <w:color w:val="000000"/>
          <w:kern w:val="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单位：元</w:t>
      </w:r>
    </w:p>
    <w:tbl>
      <w:tblPr>
        <w:tblStyle w:val="5"/>
        <w:tblW w:w="13698" w:type="dxa"/>
        <w:tblInd w:w="93" w:type="dxa"/>
        <w:tblLayout w:type="fixed"/>
        <w:tblCellMar>
          <w:top w:w="0" w:type="dxa"/>
          <w:left w:w="108" w:type="dxa"/>
          <w:bottom w:w="0" w:type="dxa"/>
          <w:right w:w="108" w:type="dxa"/>
        </w:tblCellMar>
      </w:tblPr>
      <w:tblGrid>
        <w:gridCol w:w="1296"/>
        <w:gridCol w:w="2989"/>
        <w:gridCol w:w="4742"/>
        <w:gridCol w:w="1713"/>
        <w:gridCol w:w="2958"/>
      </w:tblGrid>
      <w:tr>
        <w:tblPrEx>
          <w:tblCellMar>
            <w:top w:w="0" w:type="dxa"/>
            <w:left w:w="108" w:type="dxa"/>
            <w:bottom w:w="0" w:type="dxa"/>
            <w:right w:w="108" w:type="dxa"/>
          </w:tblCellMar>
        </w:tblPrEx>
        <w:trPr>
          <w:trHeight w:val="480" w:hRule="atLeast"/>
        </w:trPr>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单位名称</w:t>
            </w:r>
          </w:p>
        </w:tc>
        <w:tc>
          <w:tcPr>
            <w:tcW w:w="2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项目名称</w:t>
            </w:r>
          </w:p>
        </w:tc>
        <w:tc>
          <w:tcPr>
            <w:tcW w:w="4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绩效目标</w:t>
            </w:r>
          </w:p>
        </w:tc>
        <w:tc>
          <w:tcPr>
            <w:tcW w:w="1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当年金额（元）</w:t>
            </w:r>
          </w:p>
        </w:tc>
        <w:tc>
          <w:tcPr>
            <w:tcW w:w="2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业务科</w:t>
            </w:r>
          </w:p>
        </w:tc>
      </w:tr>
      <w:tr>
        <w:tblPrEx>
          <w:tblCellMar>
            <w:top w:w="0" w:type="dxa"/>
            <w:left w:w="108" w:type="dxa"/>
            <w:bottom w:w="0" w:type="dxa"/>
            <w:right w:w="108" w:type="dxa"/>
          </w:tblCellMar>
        </w:tblPrEx>
        <w:trPr>
          <w:trHeight w:val="270" w:hRule="atLeast"/>
        </w:trPr>
        <w:tc>
          <w:tcPr>
            <w:tcW w:w="129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8"/>
                <w:szCs w:val="18"/>
              </w:rPr>
            </w:pPr>
          </w:p>
        </w:tc>
        <w:tc>
          <w:tcPr>
            <w:tcW w:w="298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8"/>
                <w:szCs w:val="18"/>
              </w:rPr>
            </w:pPr>
          </w:p>
        </w:tc>
        <w:tc>
          <w:tcPr>
            <w:tcW w:w="474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8"/>
                <w:szCs w:val="18"/>
              </w:rPr>
            </w:pPr>
          </w:p>
        </w:tc>
        <w:tc>
          <w:tcPr>
            <w:tcW w:w="17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5604700</w:t>
            </w:r>
          </w:p>
        </w:tc>
        <w:tc>
          <w:tcPr>
            <w:tcW w:w="295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8"/>
                <w:szCs w:val="18"/>
              </w:rPr>
            </w:pPr>
          </w:p>
        </w:tc>
      </w:tr>
      <w:tr>
        <w:tblPrEx>
          <w:tblCellMar>
            <w:top w:w="0" w:type="dxa"/>
            <w:left w:w="108" w:type="dxa"/>
            <w:bottom w:w="0" w:type="dxa"/>
            <w:right w:w="108" w:type="dxa"/>
          </w:tblCellMar>
        </w:tblPrEx>
        <w:trPr>
          <w:trHeight w:val="477" w:hRule="atLeast"/>
        </w:trPr>
        <w:tc>
          <w:tcPr>
            <w:tcW w:w="12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大同市文物局</w:t>
            </w:r>
          </w:p>
        </w:tc>
        <w:tc>
          <w:tcPr>
            <w:tcW w:w="29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J</w:t>
            </w:r>
            <w:r>
              <w:rPr>
                <w:rFonts w:hint="eastAsia" w:ascii="宋体" w:hAnsi="宋体" w:cs="宋体"/>
                <w:color w:val="000000"/>
                <w:kern w:val="0"/>
                <w:sz w:val="18"/>
                <w:szCs w:val="18"/>
              </w:rPr>
              <w:t>职称评审经费</w:t>
            </w:r>
          </w:p>
        </w:tc>
        <w:tc>
          <w:tcPr>
            <w:tcW w:w="47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2021</w:t>
            </w:r>
            <w:r>
              <w:rPr>
                <w:rFonts w:hint="eastAsia" w:ascii="宋体" w:hAnsi="宋体" w:cs="宋体"/>
                <w:color w:val="000000"/>
                <w:kern w:val="0"/>
                <w:sz w:val="18"/>
                <w:szCs w:val="18"/>
              </w:rPr>
              <w:t>年完成本年度职称评审</w:t>
            </w:r>
          </w:p>
        </w:tc>
        <w:tc>
          <w:tcPr>
            <w:tcW w:w="17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20000</w:t>
            </w:r>
          </w:p>
        </w:tc>
        <w:tc>
          <w:tcPr>
            <w:tcW w:w="29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教科文科</w:t>
            </w:r>
          </w:p>
        </w:tc>
      </w:tr>
      <w:tr>
        <w:tblPrEx>
          <w:tblCellMar>
            <w:top w:w="0" w:type="dxa"/>
            <w:left w:w="108" w:type="dxa"/>
            <w:bottom w:w="0" w:type="dxa"/>
            <w:right w:w="108" w:type="dxa"/>
          </w:tblCellMar>
        </w:tblPrEx>
        <w:trPr>
          <w:trHeight w:val="1105" w:hRule="atLeast"/>
        </w:trPr>
        <w:tc>
          <w:tcPr>
            <w:tcW w:w="12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大同市文物局</w:t>
            </w:r>
          </w:p>
        </w:tc>
        <w:tc>
          <w:tcPr>
            <w:tcW w:w="29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J</w:t>
            </w:r>
            <w:r>
              <w:rPr>
                <w:rFonts w:hint="eastAsia" w:ascii="宋体" w:hAnsi="宋体" w:cs="宋体"/>
                <w:color w:val="000000"/>
                <w:kern w:val="0"/>
                <w:sz w:val="18"/>
                <w:szCs w:val="18"/>
              </w:rPr>
              <w:t>中华民族寻根工程研究院工作经费</w:t>
            </w:r>
          </w:p>
        </w:tc>
        <w:tc>
          <w:tcPr>
            <w:tcW w:w="47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大同市中华民族寻根工程研究院已在我市采集了铂蓝郡北魏墓群样本，共同申请建立国家或者部级重点实验室、国家工程研究中心等相关平台基地，该项目已列入国家“中华文明探源工程”，成为今后今年的重点课题。</w:t>
            </w:r>
          </w:p>
        </w:tc>
        <w:tc>
          <w:tcPr>
            <w:tcW w:w="17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1000000</w:t>
            </w:r>
          </w:p>
        </w:tc>
        <w:tc>
          <w:tcPr>
            <w:tcW w:w="29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教科文科</w:t>
            </w:r>
          </w:p>
        </w:tc>
      </w:tr>
      <w:tr>
        <w:tblPrEx>
          <w:tblCellMar>
            <w:top w:w="0" w:type="dxa"/>
            <w:left w:w="108" w:type="dxa"/>
            <w:bottom w:w="0" w:type="dxa"/>
            <w:right w:w="108" w:type="dxa"/>
          </w:tblCellMar>
        </w:tblPrEx>
        <w:trPr>
          <w:trHeight w:val="1280" w:hRule="atLeast"/>
        </w:trPr>
        <w:tc>
          <w:tcPr>
            <w:tcW w:w="12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大同市文物局</w:t>
            </w:r>
          </w:p>
        </w:tc>
        <w:tc>
          <w:tcPr>
            <w:tcW w:w="29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J</w:t>
            </w:r>
            <w:r>
              <w:rPr>
                <w:rFonts w:hint="eastAsia" w:ascii="宋体" w:hAnsi="宋体" w:cs="宋体"/>
                <w:color w:val="000000"/>
                <w:kern w:val="0"/>
                <w:sz w:val="18"/>
                <w:szCs w:val="18"/>
              </w:rPr>
              <w:t>政策法规文物宣传经费</w:t>
            </w:r>
          </w:p>
        </w:tc>
        <w:tc>
          <w:tcPr>
            <w:tcW w:w="47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督查指导全市文物、博物馆安全防范工作、监督指导全市文物行政执法工作、组织文物行政执法人员业务培训工作、指导和督办文物违法案件的查处，协同公安等部门开展打击文物犯罪工作、负责文物安全方面社会治安综合治理工作。</w:t>
            </w:r>
          </w:p>
        </w:tc>
        <w:tc>
          <w:tcPr>
            <w:tcW w:w="17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90000</w:t>
            </w:r>
          </w:p>
        </w:tc>
        <w:tc>
          <w:tcPr>
            <w:tcW w:w="29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教科文科</w:t>
            </w:r>
          </w:p>
        </w:tc>
      </w:tr>
      <w:tr>
        <w:tblPrEx>
          <w:tblCellMar>
            <w:top w:w="0" w:type="dxa"/>
            <w:left w:w="108" w:type="dxa"/>
            <w:bottom w:w="0" w:type="dxa"/>
            <w:right w:w="108" w:type="dxa"/>
          </w:tblCellMar>
        </w:tblPrEx>
        <w:trPr>
          <w:trHeight w:val="880" w:hRule="atLeast"/>
        </w:trPr>
        <w:tc>
          <w:tcPr>
            <w:tcW w:w="12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大同市文物局</w:t>
            </w:r>
          </w:p>
        </w:tc>
        <w:tc>
          <w:tcPr>
            <w:tcW w:w="29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J</w:t>
            </w:r>
            <w:r>
              <w:rPr>
                <w:rFonts w:hint="eastAsia" w:ascii="宋体" w:hAnsi="宋体" w:cs="宋体"/>
                <w:color w:val="000000"/>
                <w:kern w:val="0"/>
                <w:sz w:val="18"/>
                <w:szCs w:val="18"/>
              </w:rPr>
              <w:t>文物督查及执法经费</w:t>
            </w:r>
          </w:p>
        </w:tc>
        <w:tc>
          <w:tcPr>
            <w:tcW w:w="47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指导全市文物普法和依法治理、承担全市文物保护宣传、新闻发布和舆情应对工作，负责精神文明建设工作等。</w:t>
            </w:r>
          </w:p>
        </w:tc>
        <w:tc>
          <w:tcPr>
            <w:tcW w:w="17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300000</w:t>
            </w:r>
          </w:p>
        </w:tc>
        <w:tc>
          <w:tcPr>
            <w:tcW w:w="29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教科文科</w:t>
            </w:r>
          </w:p>
        </w:tc>
      </w:tr>
      <w:tr>
        <w:tblPrEx>
          <w:tblCellMar>
            <w:top w:w="0" w:type="dxa"/>
            <w:left w:w="108" w:type="dxa"/>
            <w:bottom w:w="0" w:type="dxa"/>
            <w:right w:w="108" w:type="dxa"/>
          </w:tblCellMar>
        </w:tblPrEx>
        <w:trPr>
          <w:trHeight w:val="450" w:hRule="atLeast"/>
        </w:trPr>
        <w:tc>
          <w:tcPr>
            <w:tcW w:w="12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大同市文物局</w:t>
            </w:r>
          </w:p>
        </w:tc>
        <w:tc>
          <w:tcPr>
            <w:tcW w:w="29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X</w:t>
            </w:r>
            <w:r>
              <w:rPr>
                <w:rFonts w:hint="eastAsia" w:ascii="宋体" w:hAnsi="宋体" w:cs="宋体"/>
                <w:color w:val="000000"/>
                <w:kern w:val="0"/>
                <w:sz w:val="18"/>
                <w:szCs w:val="18"/>
              </w:rPr>
              <w:t>大同通史编纂费</w:t>
            </w:r>
          </w:p>
        </w:tc>
        <w:tc>
          <w:tcPr>
            <w:tcW w:w="47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保证大同通史顺利编纂</w:t>
            </w:r>
          </w:p>
        </w:tc>
        <w:tc>
          <w:tcPr>
            <w:tcW w:w="17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1700000</w:t>
            </w:r>
          </w:p>
        </w:tc>
        <w:tc>
          <w:tcPr>
            <w:tcW w:w="29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教科文科</w:t>
            </w:r>
          </w:p>
        </w:tc>
      </w:tr>
      <w:tr>
        <w:tblPrEx>
          <w:tblCellMar>
            <w:top w:w="0" w:type="dxa"/>
            <w:left w:w="108" w:type="dxa"/>
            <w:bottom w:w="0" w:type="dxa"/>
            <w:right w:w="108" w:type="dxa"/>
          </w:tblCellMar>
        </w:tblPrEx>
        <w:trPr>
          <w:trHeight w:val="980" w:hRule="atLeast"/>
        </w:trPr>
        <w:tc>
          <w:tcPr>
            <w:tcW w:w="12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大同市文物局</w:t>
            </w:r>
          </w:p>
        </w:tc>
        <w:tc>
          <w:tcPr>
            <w:tcW w:w="29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J</w:t>
            </w:r>
            <w:r>
              <w:rPr>
                <w:rFonts w:hint="eastAsia" w:ascii="宋体" w:hAnsi="宋体" w:cs="宋体"/>
                <w:color w:val="000000"/>
                <w:kern w:val="0"/>
                <w:sz w:val="18"/>
                <w:szCs w:val="18"/>
              </w:rPr>
              <w:t>驻村帮扶工作人员经费</w:t>
            </w:r>
          </w:p>
        </w:tc>
        <w:tc>
          <w:tcPr>
            <w:tcW w:w="47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大同市为</w:t>
            </w:r>
            <w:r>
              <w:rPr>
                <w:rFonts w:ascii="宋体" w:hAnsi="宋体" w:cs="宋体"/>
                <w:color w:val="000000"/>
                <w:kern w:val="0"/>
                <w:sz w:val="18"/>
                <w:szCs w:val="18"/>
              </w:rPr>
              <w:t>5</w:t>
            </w:r>
            <w:r>
              <w:rPr>
                <w:rFonts w:hint="eastAsia" w:ascii="宋体" w:hAnsi="宋体" w:cs="宋体"/>
                <w:color w:val="000000"/>
                <w:kern w:val="0"/>
                <w:sz w:val="18"/>
                <w:szCs w:val="18"/>
              </w:rPr>
              <w:t>个贫困村全部配齐配强驻村干部队伍，我单位下派优秀机关干部到村帮扶工作人数总计</w:t>
            </w:r>
            <w:r>
              <w:rPr>
                <w:rFonts w:ascii="宋体" w:hAnsi="宋体" w:cs="宋体"/>
                <w:color w:val="000000"/>
                <w:kern w:val="0"/>
                <w:sz w:val="18"/>
                <w:szCs w:val="18"/>
              </w:rPr>
              <w:t>4</w:t>
            </w:r>
            <w:r>
              <w:rPr>
                <w:rFonts w:hint="eastAsia" w:ascii="宋体" w:hAnsi="宋体" w:cs="宋体"/>
                <w:color w:val="000000"/>
                <w:kern w:val="0"/>
                <w:sz w:val="18"/>
                <w:szCs w:val="18"/>
              </w:rPr>
              <w:t>人，其中包括第一书记</w:t>
            </w:r>
            <w:r>
              <w:rPr>
                <w:rFonts w:ascii="宋体" w:hAnsi="宋体" w:cs="宋体"/>
                <w:color w:val="000000"/>
                <w:kern w:val="0"/>
                <w:sz w:val="18"/>
                <w:szCs w:val="18"/>
              </w:rPr>
              <w:t>1</w:t>
            </w:r>
            <w:r>
              <w:rPr>
                <w:rFonts w:hint="eastAsia" w:ascii="宋体" w:hAnsi="宋体" w:cs="宋体"/>
                <w:color w:val="000000"/>
                <w:kern w:val="0"/>
                <w:sz w:val="18"/>
                <w:szCs w:val="18"/>
              </w:rPr>
              <w:t>名。</w:t>
            </w:r>
          </w:p>
        </w:tc>
        <w:tc>
          <w:tcPr>
            <w:tcW w:w="17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140000</w:t>
            </w:r>
          </w:p>
        </w:tc>
        <w:tc>
          <w:tcPr>
            <w:tcW w:w="29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教科文科</w:t>
            </w:r>
          </w:p>
        </w:tc>
      </w:tr>
      <w:tr>
        <w:tblPrEx>
          <w:tblCellMar>
            <w:top w:w="0" w:type="dxa"/>
            <w:left w:w="108" w:type="dxa"/>
            <w:bottom w:w="0" w:type="dxa"/>
            <w:right w:w="108" w:type="dxa"/>
          </w:tblCellMar>
        </w:tblPrEx>
        <w:trPr>
          <w:trHeight w:val="852" w:hRule="atLeast"/>
        </w:trPr>
        <w:tc>
          <w:tcPr>
            <w:tcW w:w="12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大同市文物局</w:t>
            </w:r>
          </w:p>
        </w:tc>
        <w:tc>
          <w:tcPr>
            <w:tcW w:w="29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J</w:t>
            </w:r>
            <w:r>
              <w:rPr>
                <w:rFonts w:hint="eastAsia" w:ascii="宋体" w:hAnsi="宋体" w:cs="宋体"/>
                <w:color w:val="000000"/>
                <w:kern w:val="0"/>
                <w:sz w:val="18"/>
                <w:szCs w:val="18"/>
              </w:rPr>
              <w:t>一键报警功能使用费</w:t>
            </w:r>
          </w:p>
        </w:tc>
        <w:tc>
          <w:tcPr>
            <w:tcW w:w="47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提高了文物安全和执法巡查效率，能较早地发现、上报文物违法犯罪情况</w:t>
            </w:r>
          </w:p>
        </w:tc>
        <w:tc>
          <w:tcPr>
            <w:tcW w:w="17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94700</w:t>
            </w:r>
          </w:p>
        </w:tc>
        <w:tc>
          <w:tcPr>
            <w:tcW w:w="29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教科文科</w:t>
            </w:r>
          </w:p>
        </w:tc>
      </w:tr>
      <w:tr>
        <w:tblPrEx>
          <w:tblCellMar>
            <w:top w:w="0" w:type="dxa"/>
            <w:left w:w="108" w:type="dxa"/>
            <w:bottom w:w="0" w:type="dxa"/>
            <w:right w:w="108" w:type="dxa"/>
          </w:tblCellMar>
        </w:tblPrEx>
        <w:trPr>
          <w:trHeight w:val="1063" w:hRule="atLeast"/>
        </w:trPr>
        <w:tc>
          <w:tcPr>
            <w:tcW w:w="12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大同市文物局</w:t>
            </w:r>
          </w:p>
        </w:tc>
        <w:tc>
          <w:tcPr>
            <w:tcW w:w="29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大同市乾楼文化陈展项目及东南部民居修复二期工程</w:t>
            </w:r>
            <w:r>
              <w:rPr>
                <w:rFonts w:ascii="宋体" w:hAnsi="宋体" w:cs="宋体"/>
                <w:color w:val="000000"/>
                <w:kern w:val="0"/>
                <w:sz w:val="18"/>
                <w:szCs w:val="18"/>
              </w:rPr>
              <w:t>(</w:t>
            </w:r>
            <w:r>
              <w:rPr>
                <w:rFonts w:hint="eastAsia" w:ascii="宋体" w:hAnsi="宋体" w:cs="宋体"/>
                <w:color w:val="000000"/>
                <w:kern w:val="0"/>
                <w:sz w:val="18"/>
                <w:szCs w:val="18"/>
              </w:rPr>
              <w:t>同财城</w:t>
            </w:r>
            <w:r>
              <w:rPr>
                <w:rFonts w:ascii="宋体" w:hAnsi="宋体" w:cs="宋体"/>
                <w:color w:val="000000"/>
                <w:kern w:val="0"/>
                <w:sz w:val="18"/>
                <w:szCs w:val="18"/>
              </w:rPr>
              <w:t>[2021]1</w:t>
            </w:r>
            <w:r>
              <w:rPr>
                <w:rFonts w:hint="eastAsia" w:ascii="宋体" w:hAnsi="宋体" w:cs="宋体"/>
                <w:color w:val="000000"/>
                <w:kern w:val="0"/>
                <w:sz w:val="18"/>
                <w:szCs w:val="18"/>
              </w:rPr>
              <w:t>号</w:t>
            </w:r>
            <w:r>
              <w:rPr>
                <w:rFonts w:ascii="宋体" w:hAnsi="宋体" w:cs="宋体"/>
                <w:color w:val="000000"/>
                <w:kern w:val="0"/>
                <w:sz w:val="18"/>
                <w:szCs w:val="18"/>
              </w:rPr>
              <w:t>)</w:t>
            </w:r>
          </w:p>
        </w:tc>
        <w:tc>
          <w:tcPr>
            <w:tcW w:w="47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保证古城文物保护工程顺利完成，促进文物事业与经济社会和谐发展，保障农民工工资及工程项目款</w:t>
            </w:r>
          </w:p>
        </w:tc>
        <w:tc>
          <w:tcPr>
            <w:tcW w:w="17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2260000</w:t>
            </w:r>
          </w:p>
        </w:tc>
        <w:tc>
          <w:tcPr>
            <w:tcW w:w="29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城建科</w:t>
            </w:r>
          </w:p>
        </w:tc>
      </w:tr>
    </w:tbl>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widowControl/>
        <w:jc w:val="center"/>
        <w:textAlignment w:val="center"/>
        <w:rPr>
          <w:rFonts w:ascii="宋体" w:cs="宋体"/>
          <w:color w:val="000000"/>
          <w:kern w:val="0"/>
          <w:sz w:val="20"/>
          <w:szCs w:val="20"/>
        </w:rPr>
      </w:pPr>
    </w:p>
    <w:p>
      <w:pPr>
        <w:rPr>
          <w:rFonts w:ascii="Times New Roman" w:hAnsi="Times New Roman"/>
          <w:sz w:val="7"/>
        </w:rPr>
        <w:sectPr>
          <w:pgSz w:w="16840" w:h="11905" w:orient="landscape"/>
          <w:pgMar w:top="0" w:right="0" w:bottom="0" w:left="1701" w:header="0" w:footer="0" w:gutter="0"/>
          <w:cols w:equalWidth="0" w:num="1">
            <w:col w:w="13680"/>
          </w:cols>
          <w:docGrid w:linePitch="360" w:charSpace="0"/>
        </w:sectPr>
      </w:pPr>
    </w:p>
    <w:p>
      <w:pPr>
        <w:widowControl/>
        <w:spacing w:after="100" w:afterAutospacing="1" w:line="360" w:lineRule="auto"/>
        <w:jc w:val="left"/>
        <w:rPr>
          <w:rFonts w:ascii="黑体" w:hAnsi="黑体" w:eastAsia="黑体" w:cs="黑体"/>
          <w:b/>
          <w:bCs/>
          <w:kern w:val="0"/>
          <w:sz w:val="32"/>
          <w:szCs w:val="32"/>
        </w:rPr>
      </w:pPr>
      <w:r>
        <w:rPr>
          <w:rFonts w:hint="eastAsia" w:ascii="黑体" w:hAnsi="黑体" w:eastAsia="黑体" w:cs="黑体"/>
          <w:b/>
          <w:bCs/>
          <w:kern w:val="0"/>
          <w:sz w:val="32"/>
          <w:szCs w:val="32"/>
        </w:rPr>
        <w:t>第三部分</w:t>
      </w:r>
      <w:r>
        <w:rPr>
          <w:rFonts w:ascii="黑体" w:hAnsi="黑体" w:eastAsia="黑体" w:cs="黑体"/>
          <w:b/>
          <w:bCs/>
          <w:kern w:val="0"/>
          <w:sz w:val="32"/>
          <w:szCs w:val="32"/>
        </w:rPr>
        <w:t xml:space="preserve"> 2021</w:t>
      </w:r>
      <w:r>
        <w:rPr>
          <w:rFonts w:hint="eastAsia" w:ascii="黑体" w:hAnsi="黑体" w:eastAsia="黑体" w:cs="黑体"/>
          <w:b/>
          <w:bCs/>
          <w:kern w:val="0"/>
          <w:sz w:val="32"/>
          <w:szCs w:val="32"/>
        </w:rPr>
        <w:t>年部门预算情况说明</w:t>
      </w:r>
    </w:p>
    <w:p>
      <w:pPr>
        <w:pStyle w:val="4"/>
        <w:shd w:val="clear" w:color="auto" w:fill="FFFFFF"/>
        <w:spacing w:beforeAutospacing="0" w:after="100" w:line="360" w:lineRule="auto"/>
        <w:rPr>
          <w:rFonts w:ascii="仿宋" w:hAnsi="仿宋" w:eastAsia="仿宋" w:cs="仿宋"/>
          <w:color w:val="000000"/>
          <w:sz w:val="32"/>
          <w:szCs w:val="32"/>
        </w:rPr>
      </w:pPr>
      <w:r>
        <w:rPr>
          <w:rFonts w:hint="eastAsia" w:ascii="仿宋" w:hAnsi="仿宋" w:eastAsia="仿宋" w:cs="仿宋"/>
          <w:color w:val="000000"/>
          <w:sz w:val="32"/>
          <w:szCs w:val="32"/>
        </w:rPr>
        <w:t>一、</w:t>
      </w:r>
      <w:r>
        <w:rPr>
          <w:rFonts w:ascii="仿宋" w:hAnsi="仿宋" w:eastAsia="仿宋" w:cs="仿宋"/>
          <w:color w:val="000000"/>
          <w:sz w:val="32"/>
          <w:szCs w:val="32"/>
        </w:rPr>
        <w:t>2021</w:t>
      </w:r>
      <w:r>
        <w:rPr>
          <w:rFonts w:hint="eastAsia" w:ascii="仿宋" w:hAnsi="仿宋" w:eastAsia="仿宋" w:cs="仿宋"/>
          <w:color w:val="000000"/>
          <w:sz w:val="32"/>
          <w:szCs w:val="32"/>
        </w:rPr>
        <w:t>年度部门预算收支情况</w:t>
      </w:r>
    </w:p>
    <w:p>
      <w:pPr>
        <w:pStyle w:val="4"/>
        <w:numPr>
          <w:ilvl w:val="0"/>
          <w:numId w:val="2"/>
        </w:numPr>
        <w:shd w:val="clear" w:color="auto" w:fill="FFFFFF"/>
        <w:spacing w:beforeAutospacing="0" w:after="100" w:line="360" w:lineRule="auto"/>
        <w:rPr>
          <w:rFonts w:ascii="仿宋" w:hAnsi="仿宋" w:eastAsia="仿宋" w:cs="仿宋"/>
          <w:color w:val="000000"/>
          <w:sz w:val="32"/>
          <w:szCs w:val="32"/>
        </w:rPr>
      </w:pPr>
      <w:r>
        <w:rPr>
          <w:rFonts w:hint="eastAsia" w:ascii="仿宋" w:hAnsi="仿宋" w:eastAsia="仿宋" w:cs="仿宋"/>
          <w:color w:val="000000"/>
          <w:sz w:val="32"/>
          <w:szCs w:val="32"/>
        </w:rPr>
        <w:t>预算收支情况</w:t>
      </w:r>
      <w:r>
        <w:rPr>
          <w:rFonts w:ascii="仿宋" w:hAnsi="仿宋" w:eastAsia="仿宋" w:cs="仿宋"/>
          <w:color w:val="000000"/>
          <w:sz w:val="32"/>
          <w:szCs w:val="32"/>
        </w:rPr>
        <w:br w:type="textWrapping"/>
      </w:r>
      <w:r>
        <w:rPr>
          <w:rFonts w:ascii="仿宋" w:hAnsi="仿宋" w:eastAsia="仿宋" w:cs="仿宋"/>
          <w:color w:val="000000"/>
          <w:sz w:val="32"/>
          <w:szCs w:val="32"/>
        </w:rPr>
        <w:t xml:space="preserve">      </w:t>
      </w:r>
      <w:r>
        <w:rPr>
          <w:rFonts w:hint="eastAsia" w:ascii="仿宋" w:hAnsi="仿宋" w:eastAsia="仿宋" w:cs="仿宋"/>
          <w:color w:val="000000"/>
          <w:sz w:val="32"/>
          <w:szCs w:val="32"/>
        </w:rPr>
        <w:t>大同市文物局（本级）</w:t>
      </w:r>
      <w:r>
        <w:rPr>
          <w:rFonts w:ascii="仿宋" w:hAnsi="仿宋" w:eastAsia="仿宋" w:cs="仿宋"/>
          <w:color w:val="000000"/>
          <w:sz w:val="32"/>
          <w:szCs w:val="32"/>
        </w:rPr>
        <w:t>2021</w:t>
      </w:r>
      <w:r>
        <w:rPr>
          <w:rFonts w:hint="eastAsia" w:ascii="仿宋" w:hAnsi="仿宋" w:eastAsia="仿宋" w:cs="仿宋"/>
          <w:color w:val="000000"/>
          <w:sz w:val="32"/>
          <w:szCs w:val="32"/>
        </w:rPr>
        <w:t>年收入支出预算</w:t>
      </w:r>
      <w:r>
        <w:rPr>
          <w:rFonts w:ascii="仿宋" w:hAnsi="仿宋" w:eastAsia="仿宋" w:cs="仿宋"/>
          <w:color w:val="000000"/>
          <w:sz w:val="32"/>
          <w:szCs w:val="32"/>
        </w:rPr>
        <w:t>2407.79</w:t>
      </w:r>
      <w:r>
        <w:rPr>
          <w:rFonts w:hint="eastAsia" w:ascii="仿宋" w:hAnsi="仿宋" w:eastAsia="仿宋" w:cs="仿宋"/>
          <w:color w:val="000000"/>
          <w:sz w:val="32"/>
          <w:szCs w:val="32"/>
        </w:rPr>
        <w:t>万元</w:t>
      </w:r>
      <w:r>
        <w:rPr>
          <w:rFonts w:ascii="仿宋" w:hAnsi="仿宋" w:eastAsia="仿宋" w:cs="仿宋"/>
          <w:color w:val="000000"/>
          <w:sz w:val="32"/>
          <w:szCs w:val="32"/>
        </w:rPr>
        <w:t>,</w:t>
      </w:r>
      <w:r>
        <w:rPr>
          <w:rFonts w:hint="eastAsia" w:ascii="仿宋" w:hAnsi="仿宋" w:eastAsia="仿宋" w:cs="仿宋"/>
          <w:color w:val="000000"/>
          <w:sz w:val="32"/>
          <w:szCs w:val="32"/>
        </w:rPr>
        <w:t>比</w:t>
      </w:r>
      <w:r>
        <w:rPr>
          <w:rFonts w:ascii="仿宋" w:hAnsi="仿宋" w:eastAsia="仿宋" w:cs="仿宋"/>
          <w:color w:val="000000"/>
          <w:sz w:val="32"/>
          <w:szCs w:val="32"/>
        </w:rPr>
        <w:t>2020</w:t>
      </w:r>
      <w:r>
        <w:rPr>
          <w:rFonts w:hint="eastAsia" w:ascii="仿宋" w:hAnsi="仿宋" w:eastAsia="仿宋" w:cs="仿宋"/>
          <w:color w:val="000000"/>
          <w:sz w:val="32"/>
          <w:szCs w:val="32"/>
        </w:rPr>
        <w:t>年减少</w:t>
      </w:r>
      <w:r>
        <w:rPr>
          <w:rFonts w:ascii="仿宋" w:hAnsi="仿宋" w:eastAsia="仿宋" w:cs="仿宋"/>
          <w:color w:val="000000"/>
          <w:sz w:val="32"/>
          <w:szCs w:val="32"/>
        </w:rPr>
        <w:t>1127.5</w:t>
      </w:r>
      <w:r>
        <w:rPr>
          <w:rFonts w:hint="eastAsia" w:ascii="仿宋" w:hAnsi="仿宋" w:eastAsia="仿宋" w:cs="仿宋"/>
          <w:color w:val="000000"/>
          <w:sz w:val="32"/>
          <w:szCs w:val="32"/>
        </w:rPr>
        <w:t>万元，减少</w:t>
      </w:r>
      <w:r>
        <w:rPr>
          <w:rFonts w:ascii="仿宋" w:hAnsi="仿宋" w:eastAsia="仿宋" w:cs="仿宋"/>
          <w:color w:val="000000"/>
          <w:sz w:val="32"/>
          <w:szCs w:val="32"/>
        </w:rPr>
        <w:t>31.89%</w:t>
      </w:r>
      <w:r>
        <w:rPr>
          <w:rFonts w:hint="eastAsia" w:ascii="仿宋" w:hAnsi="仿宋" w:eastAsia="仿宋" w:cs="仿宋"/>
          <w:color w:val="000000"/>
          <w:sz w:val="32"/>
          <w:szCs w:val="32"/>
        </w:rPr>
        <w:t>，主要是压缩一般公共预算。</w:t>
      </w:r>
      <w:r>
        <w:rPr>
          <w:rFonts w:ascii="仿宋" w:hAnsi="仿宋" w:eastAsia="仿宋" w:cs="仿宋"/>
          <w:color w:val="000000"/>
          <w:sz w:val="32"/>
          <w:szCs w:val="32"/>
        </w:rPr>
        <w:br w:type="textWrapping"/>
      </w:r>
      <w:r>
        <w:rPr>
          <w:rFonts w:hint="eastAsia" w:ascii="仿宋" w:hAnsi="仿宋" w:eastAsia="仿宋" w:cs="仿宋"/>
          <w:color w:val="000000"/>
          <w:sz w:val="32"/>
          <w:szCs w:val="32"/>
        </w:rPr>
        <w:t>（二）一般公共预算支出情况</w:t>
      </w:r>
      <w:r>
        <w:rPr>
          <w:rFonts w:ascii="仿宋" w:hAnsi="仿宋" w:eastAsia="仿宋" w:cs="仿宋"/>
          <w:color w:val="000000"/>
          <w:sz w:val="32"/>
          <w:szCs w:val="32"/>
        </w:rPr>
        <w:br w:type="textWrapping"/>
      </w:r>
      <w:r>
        <w:rPr>
          <w:rFonts w:ascii="仿宋" w:hAnsi="仿宋" w:eastAsia="仿宋" w:cs="仿宋"/>
          <w:color w:val="000000"/>
          <w:sz w:val="32"/>
          <w:szCs w:val="32"/>
        </w:rPr>
        <w:t xml:space="preserve">      </w:t>
      </w:r>
      <w:r>
        <w:rPr>
          <w:rFonts w:hint="eastAsia" w:ascii="仿宋" w:hAnsi="仿宋" w:eastAsia="仿宋" w:cs="仿宋"/>
          <w:color w:val="000000"/>
          <w:sz w:val="32"/>
          <w:szCs w:val="32"/>
        </w:rPr>
        <w:t>大同市文物局（本级）</w:t>
      </w:r>
      <w:r>
        <w:rPr>
          <w:rFonts w:ascii="仿宋" w:hAnsi="仿宋" w:eastAsia="仿宋" w:cs="仿宋"/>
          <w:color w:val="000000"/>
          <w:sz w:val="32"/>
          <w:szCs w:val="32"/>
        </w:rPr>
        <w:t>2021</w:t>
      </w:r>
      <w:r>
        <w:rPr>
          <w:rFonts w:hint="eastAsia" w:ascii="仿宋" w:hAnsi="仿宋" w:eastAsia="仿宋" w:cs="仿宋"/>
          <w:color w:val="000000"/>
          <w:sz w:val="32"/>
          <w:szCs w:val="32"/>
        </w:rPr>
        <w:t>年一般公共预算支出预算</w:t>
      </w:r>
      <w:r>
        <w:rPr>
          <w:rFonts w:ascii="仿宋" w:hAnsi="仿宋" w:eastAsia="仿宋" w:cs="仿宋"/>
          <w:color w:val="000000"/>
          <w:sz w:val="32"/>
          <w:szCs w:val="32"/>
        </w:rPr>
        <w:t>2181.79</w:t>
      </w:r>
      <w:r>
        <w:rPr>
          <w:rFonts w:hint="eastAsia" w:ascii="仿宋" w:hAnsi="仿宋" w:eastAsia="仿宋" w:cs="仿宋"/>
          <w:color w:val="000000"/>
          <w:sz w:val="32"/>
          <w:szCs w:val="32"/>
        </w:rPr>
        <w:t>万元，比</w:t>
      </w:r>
      <w:r>
        <w:rPr>
          <w:rFonts w:ascii="仿宋" w:hAnsi="仿宋" w:eastAsia="仿宋" w:cs="仿宋"/>
          <w:color w:val="000000"/>
          <w:sz w:val="32"/>
          <w:szCs w:val="32"/>
        </w:rPr>
        <w:t xml:space="preserve"> 2020</w:t>
      </w:r>
      <w:r>
        <w:rPr>
          <w:rFonts w:hint="eastAsia" w:ascii="仿宋" w:hAnsi="仿宋" w:eastAsia="仿宋" w:cs="仿宋"/>
          <w:color w:val="000000"/>
          <w:sz w:val="32"/>
          <w:szCs w:val="32"/>
        </w:rPr>
        <w:t>年减少</w:t>
      </w:r>
      <w:r>
        <w:rPr>
          <w:rFonts w:ascii="仿宋" w:hAnsi="仿宋" w:eastAsia="仿宋" w:cs="仿宋"/>
          <w:color w:val="000000"/>
          <w:sz w:val="32"/>
          <w:szCs w:val="32"/>
        </w:rPr>
        <w:t>1266.14</w:t>
      </w:r>
      <w:r>
        <w:rPr>
          <w:rFonts w:hint="eastAsia" w:ascii="仿宋" w:hAnsi="仿宋" w:eastAsia="仿宋" w:cs="仿宋"/>
          <w:color w:val="000000"/>
          <w:sz w:val="32"/>
          <w:szCs w:val="32"/>
        </w:rPr>
        <w:t>万元，减少</w:t>
      </w:r>
      <w:r>
        <w:rPr>
          <w:rFonts w:ascii="仿宋" w:hAnsi="仿宋" w:eastAsia="仿宋" w:cs="仿宋"/>
          <w:color w:val="000000"/>
          <w:sz w:val="32"/>
          <w:szCs w:val="32"/>
        </w:rPr>
        <w:t>36.7</w:t>
      </w:r>
      <w:bookmarkStart w:id="3" w:name="_GoBack"/>
      <w:bookmarkEnd w:id="3"/>
      <w:r>
        <w:rPr>
          <w:rFonts w:ascii="仿宋" w:hAnsi="仿宋" w:eastAsia="仿宋" w:cs="仿宋"/>
          <w:color w:val="000000"/>
          <w:sz w:val="32"/>
          <w:szCs w:val="32"/>
        </w:rPr>
        <w:t>2%</w:t>
      </w:r>
      <w:r>
        <w:rPr>
          <w:rFonts w:hint="eastAsia" w:ascii="仿宋" w:hAnsi="仿宋" w:eastAsia="仿宋" w:cs="仿宋"/>
          <w:color w:val="000000"/>
          <w:sz w:val="32"/>
          <w:szCs w:val="32"/>
        </w:rPr>
        <w:t>。主要是压缩经费。</w:t>
      </w:r>
    </w:p>
    <w:p>
      <w:pPr>
        <w:pStyle w:val="4"/>
        <w:shd w:val="clear" w:color="auto" w:fill="FFFFFF"/>
        <w:spacing w:beforeAutospacing="0" w:after="100" w:line="360" w:lineRule="auto"/>
        <w:ind w:firstLine="640" w:firstLineChars="200"/>
        <w:rPr>
          <w:rFonts w:ascii="仿宋" w:hAnsi="仿宋" w:eastAsia="仿宋" w:cs="仿宋"/>
          <w:color w:val="000000"/>
          <w:sz w:val="32"/>
          <w:szCs w:val="32"/>
        </w:rPr>
      </w:pPr>
      <w:r>
        <w:rPr>
          <w:rFonts w:ascii="仿宋" w:hAnsi="仿宋" w:eastAsia="仿宋" w:cs="仿宋"/>
          <w:color w:val="000000"/>
          <w:sz w:val="32"/>
          <w:szCs w:val="32"/>
        </w:rPr>
        <w:t>1</w:t>
      </w:r>
      <w:r>
        <w:rPr>
          <w:rFonts w:hint="eastAsia" w:ascii="仿宋" w:hAnsi="仿宋" w:eastAsia="仿宋" w:cs="仿宋"/>
          <w:color w:val="000000"/>
          <w:sz w:val="32"/>
          <w:szCs w:val="32"/>
        </w:rPr>
        <w:t>．</w:t>
      </w:r>
      <w:r>
        <w:rPr>
          <w:rFonts w:ascii="仿宋" w:hAnsi="仿宋" w:eastAsia="仿宋" w:cs="仿宋"/>
          <w:color w:val="000000"/>
          <w:sz w:val="32"/>
          <w:szCs w:val="32"/>
        </w:rPr>
        <w:t>2021</w:t>
      </w:r>
      <w:r>
        <w:rPr>
          <w:rFonts w:hint="eastAsia" w:ascii="仿宋" w:hAnsi="仿宋" w:eastAsia="仿宋" w:cs="仿宋"/>
          <w:color w:val="000000"/>
          <w:sz w:val="32"/>
          <w:szCs w:val="32"/>
        </w:rPr>
        <w:t>年基本支出</w:t>
      </w:r>
      <w:r>
        <w:rPr>
          <w:rFonts w:ascii="仿宋" w:hAnsi="仿宋" w:eastAsia="仿宋" w:cs="仿宋"/>
          <w:color w:val="000000"/>
          <w:sz w:val="32"/>
          <w:szCs w:val="32"/>
        </w:rPr>
        <w:t>1762.32</w:t>
      </w:r>
      <w:r>
        <w:rPr>
          <w:rFonts w:hint="eastAsia" w:ascii="仿宋" w:hAnsi="仿宋" w:eastAsia="仿宋" w:cs="仿宋"/>
          <w:color w:val="000000"/>
          <w:sz w:val="32"/>
          <w:szCs w:val="32"/>
        </w:rPr>
        <w:t>万元。基本支出系按现有人员工资标准和公用经费定额标准核定，增加的主要原因是机构改革合并。其中：工资福利支出和对个人和家庭补助支出</w:t>
      </w:r>
      <w:r>
        <w:rPr>
          <w:rFonts w:ascii="仿宋" w:hAnsi="仿宋" w:eastAsia="仿宋" w:cs="仿宋"/>
          <w:color w:val="000000"/>
          <w:sz w:val="32"/>
          <w:szCs w:val="32"/>
        </w:rPr>
        <w:t>1676.06</w:t>
      </w:r>
      <w:r>
        <w:rPr>
          <w:rFonts w:hint="eastAsia" w:ascii="仿宋" w:hAnsi="仿宋" w:eastAsia="仿宋" w:cs="仿宋"/>
          <w:color w:val="000000"/>
          <w:sz w:val="32"/>
          <w:szCs w:val="32"/>
        </w:rPr>
        <w:t>万元，主要</w:t>
      </w:r>
      <w:r>
        <w:rPr>
          <w:rFonts w:hint="eastAsia" w:ascii="仿宋" w:hAnsi="仿宋" w:eastAsia="仿宋" w:cs="仿宋"/>
          <w:color w:val="000000"/>
          <w:sz w:val="32"/>
          <w:szCs w:val="32"/>
          <w:lang w:eastAsia="zh-CN"/>
        </w:rPr>
        <w:t>包</w:t>
      </w:r>
      <w:r>
        <w:rPr>
          <w:rFonts w:hint="eastAsia" w:ascii="仿宋" w:hAnsi="仿宋" w:eastAsia="仿宋" w:cs="仿宋"/>
          <w:color w:val="000000"/>
          <w:sz w:val="32"/>
          <w:szCs w:val="32"/>
        </w:rPr>
        <w:t>括基本工资、津贴补贴、奖金、绩效工资、机关事业单位基本养老保险缴费、职工基本医疗保险缴费、职业年金缴费、其他社会保障缴费、住房公积金、其他工资福利支出、离休费、退休费、生活补助、奖励金；商品和服务支出</w:t>
      </w:r>
      <w:r>
        <w:rPr>
          <w:rFonts w:ascii="仿宋" w:hAnsi="仿宋" w:eastAsia="仿宋" w:cs="仿宋"/>
          <w:color w:val="000000"/>
          <w:sz w:val="32"/>
          <w:szCs w:val="32"/>
        </w:rPr>
        <w:t>86.26</w:t>
      </w:r>
      <w:r>
        <w:rPr>
          <w:rFonts w:hint="eastAsia" w:ascii="仿宋" w:hAnsi="仿宋" w:eastAsia="仿宋" w:cs="仿宋"/>
          <w:color w:val="000000"/>
          <w:sz w:val="32"/>
          <w:szCs w:val="32"/>
        </w:rPr>
        <w:t>万元，主要包括办公费、印刷费、邮电费、工会经费、福利费、公务用车运行维护费、其他交通费用、其他商品和服务支出。</w:t>
      </w:r>
    </w:p>
    <w:p>
      <w:pPr>
        <w:pStyle w:val="4"/>
        <w:shd w:val="clear" w:color="auto" w:fill="FFFFFF"/>
        <w:spacing w:beforeAutospacing="0" w:after="100" w:line="360" w:lineRule="auto"/>
        <w:ind w:firstLine="640" w:firstLineChars="200"/>
        <w:rPr>
          <w:rFonts w:ascii="仿宋" w:hAnsi="仿宋" w:eastAsia="仿宋" w:cs="仿宋"/>
          <w:color w:val="000000"/>
          <w:sz w:val="32"/>
          <w:szCs w:val="32"/>
        </w:rPr>
      </w:pPr>
      <w:r>
        <w:rPr>
          <w:rFonts w:ascii="仿宋" w:hAnsi="仿宋" w:eastAsia="仿宋" w:cs="仿宋"/>
          <w:color w:val="000000"/>
          <w:sz w:val="32"/>
          <w:szCs w:val="32"/>
        </w:rPr>
        <w:t>2</w:t>
      </w:r>
      <w:r>
        <w:rPr>
          <w:rFonts w:hint="eastAsia" w:ascii="仿宋" w:hAnsi="仿宋" w:eastAsia="仿宋" w:cs="仿宋"/>
          <w:color w:val="000000"/>
          <w:sz w:val="32"/>
          <w:szCs w:val="32"/>
        </w:rPr>
        <w:t>．</w:t>
      </w:r>
      <w:r>
        <w:rPr>
          <w:rFonts w:ascii="仿宋" w:hAnsi="仿宋" w:eastAsia="仿宋" w:cs="仿宋"/>
          <w:color w:val="000000"/>
          <w:sz w:val="32"/>
          <w:szCs w:val="32"/>
        </w:rPr>
        <w:t>2021</w:t>
      </w:r>
      <w:r>
        <w:rPr>
          <w:rFonts w:hint="eastAsia" w:ascii="仿宋" w:hAnsi="仿宋" w:eastAsia="仿宋" w:cs="仿宋"/>
          <w:color w:val="000000"/>
          <w:sz w:val="32"/>
          <w:szCs w:val="32"/>
        </w:rPr>
        <w:t>年项目支出</w:t>
      </w:r>
      <w:r>
        <w:rPr>
          <w:rFonts w:ascii="仿宋" w:hAnsi="仿宋" w:eastAsia="仿宋" w:cs="仿宋"/>
          <w:color w:val="000000"/>
          <w:sz w:val="32"/>
          <w:szCs w:val="32"/>
        </w:rPr>
        <w:t>419.47</w:t>
      </w:r>
      <w:r>
        <w:rPr>
          <w:rFonts w:hint="eastAsia" w:ascii="仿宋" w:hAnsi="仿宋" w:eastAsia="仿宋" w:cs="仿宋"/>
          <w:color w:val="000000"/>
          <w:sz w:val="32"/>
          <w:szCs w:val="32"/>
        </w:rPr>
        <w:t>万元。其中：文化旅游体育与传媒支出</w:t>
      </w:r>
      <w:r>
        <w:rPr>
          <w:rFonts w:ascii="仿宋" w:hAnsi="仿宋" w:eastAsia="仿宋" w:cs="仿宋"/>
          <w:color w:val="000000"/>
          <w:sz w:val="32"/>
          <w:szCs w:val="32"/>
        </w:rPr>
        <w:t>419.47</w:t>
      </w:r>
      <w:r>
        <w:rPr>
          <w:rFonts w:hint="eastAsia" w:ascii="仿宋" w:hAnsi="仿宋" w:eastAsia="仿宋" w:cs="仿宋"/>
          <w:color w:val="000000"/>
          <w:sz w:val="32"/>
          <w:szCs w:val="32"/>
        </w:rPr>
        <w:t>万元。</w:t>
      </w:r>
    </w:p>
    <w:p>
      <w:pPr>
        <w:pStyle w:val="4"/>
        <w:shd w:val="clear" w:color="auto" w:fill="FFFFFF"/>
        <w:spacing w:beforeAutospacing="0" w:after="100"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（三）政府性基金预算情况</w:t>
      </w:r>
    </w:p>
    <w:p>
      <w:pPr>
        <w:pStyle w:val="4"/>
        <w:shd w:val="clear" w:color="auto" w:fill="FFFFFF"/>
        <w:spacing w:beforeAutospacing="0" w:after="100"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大同市文物局（本级）</w:t>
      </w:r>
      <w:r>
        <w:rPr>
          <w:rFonts w:ascii="仿宋" w:hAnsi="仿宋" w:eastAsia="仿宋" w:cs="仿宋"/>
          <w:color w:val="000000"/>
          <w:sz w:val="32"/>
          <w:szCs w:val="32"/>
        </w:rPr>
        <w:t>2021</w:t>
      </w:r>
      <w:r>
        <w:rPr>
          <w:rFonts w:hint="eastAsia" w:ascii="仿宋" w:hAnsi="仿宋" w:eastAsia="仿宋" w:cs="仿宋"/>
          <w:color w:val="000000"/>
          <w:sz w:val="32"/>
          <w:szCs w:val="32"/>
        </w:rPr>
        <w:t>年政府性基金预算</w:t>
      </w:r>
      <w:r>
        <w:rPr>
          <w:rFonts w:ascii="仿宋" w:hAnsi="仿宋" w:eastAsia="仿宋" w:cs="仿宋"/>
          <w:color w:val="000000"/>
          <w:sz w:val="32"/>
          <w:szCs w:val="32"/>
        </w:rPr>
        <w:t>226</w:t>
      </w:r>
      <w:r>
        <w:rPr>
          <w:rFonts w:hint="eastAsia" w:ascii="仿宋" w:hAnsi="仿宋" w:eastAsia="仿宋" w:cs="仿宋"/>
          <w:color w:val="000000"/>
          <w:sz w:val="32"/>
          <w:szCs w:val="32"/>
        </w:rPr>
        <w:t>万元。政府性基金预算包括</w:t>
      </w:r>
      <w:r>
        <w:rPr>
          <w:rFonts w:ascii="仿宋" w:hAnsi="仿宋" w:eastAsia="仿宋" w:cs="仿宋"/>
          <w:color w:val="000000"/>
          <w:sz w:val="32"/>
          <w:szCs w:val="32"/>
        </w:rPr>
        <w:t>2021</w:t>
      </w:r>
      <w:r>
        <w:rPr>
          <w:rFonts w:hint="eastAsia" w:ascii="仿宋" w:hAnsi="仿宋" w:eastAsia="仿宋" w:cs="仿宋"/>
          <w:color w:val="000000"/>
          <w:sz w:val="32"/>
          <w:szCs w:val="32"/>
        </w:rPr>
        <w:t>年年初城建科安排工程建设资金</w:t>
      </w:r>
      <w:r>
        <w:rPr>
          <w:rFonts w:ascii="仿宋" w:hAnsi="仿宋" w:eastAsia="仿宋" w:cs="仿宋"/>
          <w:color w:val="000000"/>
          <w:sz w:val="32"/>
          <w:szCs w:val="32"/>
        </w:rPr>
        <w:t>226</w:t>
      </w:r>
      <w:r>
        <w:rPr>
          <w:rFonts w:hint="eastAsia" w:ascii="仿宋" w:hAnsi="仿宋" w:eastAsia="仿宋" w:cs="仿宋"/>
          <w:color w:val="000000"/>
          <w:sz w:val="32"/>
          <w:szCs w:val="32"/>
        </w:rPr>
        <w:t>万元，其中大同市乾楼文化陈展项目</w:t>
      </w:r>
      <w:r>
        <w:rPr>
          <w:rFonts w:ascii="仿宋" w:hAnsi="仿宋" w:eastAsia="仿宋" w:cs="仿宋"/>
          <w:color w:val="000000"/>
          <w:sz w:val="32"/>
          <w:szCs w:val="32"/>
        </w:rPr>
        <w:t>40</w:t>
      </w:r>
      <w:r>
        <w:rPr>
          <w:rFonts w:hint="eastAsia" w:ascii="仿宋" w:hAnsi="仿宋" w:eastAsia="仿宋" w:cs="仿宋"/>
          <w:color w:val="000000"/>
          <w:sz w:val="32"/>
          <w:szCs w:val="32"/>
        </w:rPr>
        <w:t>万元；东南部民居修复二期工程</w:t>
      </w:r>
      <w:r>
        <w:rPr>
          <w:rFonts w:ascii="仿宋" w:hAnsi="仿宋" w:eastAsia="仿宋" w:cs="仿宋"/>
          <w:color w:val="000000"/>
          <w:sz w:val="32"/>
          <w:szCs w:val="32"/>
        </w:rPr>
        <w:t>186</w:t>
      </w:r>
      <w:r>
        <w:rPr>
          <w:rFonts w:hint="eastAsia" w:ascii="仿宋" w:hAnsi="仿宋" w:eastAsia="仿宋" w:cs="仿宋"/>
          <w:color w:val="000000"/>
          <w:sz w:val="32"/>
          <w:szCs w:val="32"/>
        </w:rPr>
        <w:t>万元。</w:t>
      </w:r>
    </w:p>
    <w:p>
      <w:pPr>
        <w:pStyle w:val="4"/>
        <w:shd w:val="clear" w:color="auto" w:fill="FFFFFF"/>
        <w:spacing w:beforeAutospacing="0" w:after="100" w:line="360" w:lineRule="auto"/>
        <w:rPr>
          <w:rFonts w:ascii="仿宋" w:hAnsi="仿宋" w:eastAsia="仿宋" w:cs="仿宋"/>
          <w:color w:val="000000"/>
          <w:sz w:val="32"/>
          <w:szCs w:val="32"/>
        </w:rPr>
      </w:pPr>
      <w:r>
        <w:rPr>
          <w:rFonts w:hint="eastAsia" w:ascii="仿宋" w:hAnsi="仿宋" w:eastAsia="仿宋" w:cs="仿宋"/>
          <w:color w:val="000000"/>
          <w:sz w:val="32"/>
          <w:szCs w:val="32"/>
        </w:rPr>
        <w:t>二、“三公”经费情况</w:t>
      </w:r>
      <w:r>
        <w:rPr>
          <w:rFonts w:ascii="仿宋" w:hAnsi="仿宋" w:eastAsia="仿宋" w:cs="仿宋"/>
          <w:color w:val="000000"/>
          <w:sz w:val="32"/>
          <w:szCs w:val="32"/>
        </w:rPr>
        <w:t xml:space="preserve">  </w:t>
      </w:r>
      <w:r>
        <w:rPr>
          <w:rFonts w:ascii="仿宋" w:hAnsi="仿宋" w:eastAsia="仿宋" w:cs="仿宋"/>
          <w:color w:val="000000"/>
          <w:sz w:val="32"/>
          <w:szCs w:val="32"/>
        </w:rPr>
        <w:br w:type="textWrapping"/>
      </w:r>
      <w:r>
        <w:rPr>
          <w:rFonts w:ascii="仿宋" w:hAnsi="仿宋" w:eastAsia="仿宋" w:cs="仿宋"/>
          <w:color w:val="000000"/>
          <w:sz w:val="32"/>
          <w:szCs w:val="32"/>
        </w:rPr>
        <w:t xml:space="preserve">      </w:t>
      </w:r>
      <w:r>
        <w:rPr>
          <w:rFonts w:hint="eastAsia" w:ascii="仿宋" w:hAnsi="仿宋" w:eastAsia="仿宋" w:cs="仿宋"/>
          <w:color w:val="000000"/>
          <w:sz w:val="32"/>
          <w:szCs w:val="32"/>
        </w:rPr>
        <w:t>大同市文物局（本级）</w:t>
      </w:r>
      <w:r>
        <w:rPr>
          <w:rFonts w:ascii="仿宋" w:hAnsi="仿宋" w:eastAsia="仿宋" w:cs="仿宋"/>
          <w:color w:val="000000"/>
          <w:sz w:val="32"/>
          <w:szCs w:val="32"/>
        </w:rPr>
        <w:t>2021</w:t>
      </w:r>
      <w:r>
        <w:rPr>
          <w:rFonts w:hint="eastAsia" w:ascii="仿宋" w:hAnsi="仿宋" w:eastAsia="仿宋" w:cs="仿宋"/>
          <w:color w:val="000000"/>
          <w:sz w:val="32"/>
          <w:szCs w:val="32"/>
        </w:rPr>
        <w:t>年“三公”经费预算</w:t>
      </w:r>
      <w:r>
        <w:rPr>
          <w:rFonts w:ascii="仿宋" w:hAnsi="仿宋" w:eastAsia="仿宋" w:cs="仿宋"/>
          <w:color w:val="000000"/>
          <w:sz w:val="32"/>
          <w:szCs w:val="32"/>
        </w:rPr>
        <w:t>3.5</w:t>
      </w:r>
      <w:r>
        <w:rPr>
          <w:rFonts w:hint="eastAsia" w:ascii="仿宋" w:hAnsi="仿宋" w:eastAsia="仿宋" w:cs="仿宋"/>
          <w:color w:val="000000"/>
          <w:sz w:val="32"/>
          <w:szCs w:val="32"/>
        </w:rPr>
        <w:t>万元，主要用于公务用车运行维护费</w:t>
      </w:r>
      <w:r>
        <w:rPr>
          <w:rFonts w:ascii="仿宋" w:hAnsi="仿宋" w:eastAsia="仿宋" w:cs="仿宋"/>
          <w:color w:val="000000"/>
          <w:sz w:val="32"/>
          <w:szCs w:val="32"/>
        </w:rPr>
        <w:t>3.5</w:t>
      </w:r>
      <w:r>
        <w:rPr>
          <w:rFonts w:hint="eastAsia" w:ascii="仿宋" w:hAnsi="仿宋" w:eastAsia="仿宋" w:cs="仿宋"/>
          <w:color w:val="000000"/>
          <w:sz w:val="32"/>
          <w:szCs w:val="32"/>
        </w:rPr>
        <w:t>万元、公务接待费</w:t>
      </w:r>
      <w:r>
        <w:rPr>
          <w:rFonts w:ascii="仿宋" w:hAnsi="仿宋" w:eastAsia="仿宋" w:cs="仿宋"/>
          <w:color w:val="000000"/>
          <w:sz w:val="32"/>
          <w:szCs w:val="32"/>
        </w:rPr>
        <w:t>0</w:t>
      </w:r>
      <w:r>
        <w:rPr>
          <w:rFonts w:hint="eastAsia" w:ascii="仿宋" w:hAnsi="仿宋" w:eastAsia="仿宋" w:cs="仿宋"/>
          <w:color w:val="000000"/>
          <w:sz w:val="32"/>
          <w:szCs w:val="32"/>
        </w:rPr>
        <w:t>万元。</w:t>
      </w:r>
    </w:p>
    <w:p>
      <w:pPr>
        <w:pStyle w:val="4"/>
        <w:shd w:val="clear" w:color="auto" w:fill="FFFFFF"/>
        <w:spacing w:beforeAutospacing="0" w:after="100" w:line="360" w:lineRule="auto"/>
        <w:ind w:firstLine="160" w:firstLineChars="50"/>
        <w:rPr>
          <w:rFonts w:ascii="仿宋" w:hAnsi="仿宋" w:eastAsia="仿宋" w:cs="仿宋"/>
          <w:color w:val="000000"/>
          <w:sz w:val="32"/>
          <w:szCs w:val="32"/>
        </w:rPr>
      </w:pPr>
      <w:r>
        <w:rPr>
          <w:rFonts w:hint="eastAsia" w:ascii="仿宋" w:hAnsi="仿宋" w:eastAsia="仿宋" w:cs="仿宋"/>
          <w:color w:val="000000"/>
          <w:sz w:val="32"/>
          <w:szCs w:val="32"/>
        </w:rPr>
        <w:t>三、机关运行经费情况</w:t>
      </w:r>
    </w:p>
    <w:p>
      <w:pPr>
        <w:pStyle w:val="4"/>
        <w:shd w:val="clear" w:color="auto" w:fill="FFFFFF"/>
        <w:spacing w:beforeAutospacing="0" w:after="100" w:line="360" w:lineRule="auto"/>
        <w:ind w:left="120" w:leftChars="57"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大同市文物局（本级）</w:t>
      </w:r>
      <w:r>
        <w:rPr>
          <w:rFonts w:ascii="仿宋" w:hAnsi="仿宋" w:eastAsia="仿宋" w:cs="仿宋"/>
          <w:color w:val="000000"/>
          <w:sz w:val="32"/>
          <w:szCs w:val="32"/>
        </w:rPr>
        <w:t>2021</w:t>
      </w:r>
      <w:r>
        <w:rPr>
          <w:rFonts w:hint="eastAsia" w:ascii="仿宋" w:hAnsi="仿宋" w:eastAsia="仿宋" w:cs="仿宋"/>
          <w:color w:val="000000"/>
          <w:sz w:val="32"/>
          <w:szCs w:val="32"/>
        </w:rPr>
        <w:t>年机关运行经费财政拨</w:t>
      </w:r>
      <w:r>
        <w:rPr>
          <w:rFonts w:ascii="仿宋" w:hAnsi="仿宋" w:eastAsia="仿宋" w:cs="仿宋"/>
          <w:color w:val="000000"/>
          <w:sz w:val="32"/>
          <w:szCs w:val="32"/>
        </w:rPr>
        <w:t>86.26</w:t>
      </w:r>
      <w:r>
        <w:rPr>
          <w:rFonts w:hint="eastAsia" w:ascii="仿宋" w:hAnsi="仿宋" w:eastAsia="仿宋" w:cs="仿宋"/>
          <w:color w:val="000000"/>
          <w:sz w:val="32"/>
          <w:szCs w:val="32"/>
        </w:rPr>
        <w:t>万元。</w:t>
      </w:r>
    </w:p>
    <w:p>
      <w:pPr>
        <w:pStyle w:val="4"/>
        <w:numPr>
          <w:ilvl w:val="0"/>
          <w:numId w:val="3"/>
        </w:numPr>
        <w:shd w:val="clear" w:color="auto" w:fill="FFFFFF"/>
        <w:spacing w:beforeAutospacing="0" w:after="100" w:line="360" w:lineRule="auto"/>
        <w:ind w:firstLine="160" w:firstLineChars="50"/>
        <w:rPr>
          <w:rFonts w:ascii="仿宋" w:hAnsi="仿宋" w:eastAsia="仿宋" w:cs="仿宋"/>
          <w:color w:val="000000"/>
          <w:sz w:val="32"/>
          <w:szCs w:val="32"/>
        </w:rPr>
      </w:pPr>
      <w:r>
        <w:rPr>
          <w:rFonts w:hint="eastAsia" w:ascii="仿宋" w:hAnsi="仿宋" w:eastAsia="仿宋" w:cs="仿宋"/>
          <w:color w:val="000000"/>
          <w:sz w:val="32"/>
          <w:szCs w:val="32"/>
        </w:rPr>
        <w:t>政府采购情况</w:t>
      </w:r>
    </w:p>
    <w:p>
      <w:pPr>
        <w:pStyle w:val="4"/>
        <w:shd w:val="clear" w:color="auto" w:fill="FFFFFF"/>
        <w:spacing w:beforeAutospacing="0" w:after="100" w:line="360" w:lineRule="auto"/>
        <w:ind w:firstLine="640" w:firstLineChars="200"/>
        <w:rPr>
          <w:rFonts w:ascii="仿宋" w:hAnsi="仿宋" w:eastAsia="仿宋" w:cs="仿宋"/>
          <w:sz w:val="32"/>
          <w:szCs w:val="32"/>
        </w:rPr>
      </w:pPr>
      <w:r>
        <w:rPr>
          <w:rFonts w:hint="eastAsia" w:ascii="仿宋" w:hAnsi="仿宋" w:eastAsia="仿宋" w:cs="仿宋"/>
          <w:color w:val="000000"/>
          <w:sz w:val="32"/>
          <w:szCs w:val="32"/>
        </w:rPr>
        <w:t>大同市文物局（本级）</w:t>
      </w:r>
      <w:r>
        <w:rPr>
          <w:rFonts w:ascii="仿宋" w:hAnsi="仿宋" w:eastAsia="仿宋" w:cs="仿宋"/>
          <w:color w:val="000000"/>
          <w:sz w:val="32"/>
          <w:szCs w:val="32"/>
        </w:rPr>
        <w:t>2021</w:t>
      </w:r>
      <w:r>
        <w:rPr>
          <w:rFonts w:hint="eastAsia" w:ascii="仿宋" w:hAnsi="仿宋" w:eastAsia="仿宋" w:cs="仿宋"/>
          <w:color w:val="000000"/>
          <w:sz w:val="32"/>
          <w:szCs w:val="32"/>
        </w:rPr>
        <w:t>年政府采购预算</w:t>
      </w:r>
      <w:r>
        <w:rPr>
          <w:rFonts w:ascii="仿宋" w:hAnsi="仿宋" w:eastAsia="仿宋" w:cs="仿宋"/>
          <w:color w:val="000000"/>
          <w:sz w:val="32"/>
          <w:szCs w:val="32"/>
        </w:rPr>
        <w:t>184.47</w:t>
      </w:r>
      <w:r>
        <w:rPr>
          <w:rFonts w:hint="eastAsia" w:ascii="仿宋" w:hAnsi="仿宋" w:eastAsia="仿宋" w:cs="仿宋"/>
          <w:color w:val="000000"/>
          <w:sz w:val="32"/>
          <w:szCs w:val="32"/>
        </w:rPr>
        <w:t>万元。主要包括采购印刷服务、办公消耗用品及类似物品、机动车保险服务、其他服务、大同通史编纂费、一键报警功能使用费。</w:t>
      </w:r>
    </w:p>
    <w:p>
      <w:pPr>
        <w:pStyle w:val="4"/>
        <w:numPr>
          <w:ilvl w:val="0"/>
          <w:numId w:val="4"/>
        </w:numPr>
        <w:shd w:val="clear" w:color="auto" w:fill="FFFFFF"/>
        <w:spacing w:beforeAutospacing="0" w:after="100" w:line="360" w:lineRule="auto"/>
        <w:ind w:firstLine="161" w:firstLineChars="50"/>
        <w:rPr>
          <w:rFonts w:ascii="黑体" w:hAnsi="黑体" w:eastAsia="黑体" w:cs="黑体"/>
          <w:b/>
          <w:bCs/>
          <w:color w:val="000000"/>
          <w:sz w:val="32"/>
          <w:szCs w:val="32"/>
        </w:rPr>
      </w:pPr>
      <w:r>
        <w:rPr>
          <w:rFonts w:hint="eastAsia" w:ascii="黑体" w:hAnsi="黑体" w:eastAsia="黑体" w:cs="黑体"/>
          <w:b/>
          <w:bCs/>
          <w:color w:val="000000"/>
          <w:sz w:val="32"/>
          <w:szCs w:val="32"/>
        </w:rPr>
        <w:t>名词解释</w:t>
      </w:r>
    </w:p>
    <w:p>
      <w:pPr>
        <w:pStyle w:val="4"/>
        <w:numPr>
          <w:ilvl w:val="0"/>
          <w:numId w:val="5"/>
        </w:numPr>
        <w:shd w:val="clear" w:color="auto" w:fill="FFFFFF"/>
        <w:spacing w:beforeAutospacing="0" w:after="100" w:line="360" w:lineRule="auto"/>
        <w:rPr>
          <w:rFonts w:ascii="仿宋" w:hAnsi="仿宋" w:eastAsia="仿宋" w:cs="仿宋"/>
          <w:color w:val="000000"/>
          <w:sz w:val="32"/>
          <w:szCs w:val="32"/>
        </w:rPr>
      </w:pPr>
      <w:r>
        <w:rPr>
          <w:rFonts w:hint="eastAsia" w:ascii="仿宋" w:hAnsi="仿宋" w:eastAsia="仿宋" w:cs="仿宋"/>
          <w:color w:val="000000"/>
          <w:sz w:val="32"/>
          <w:szCs w:val="32"/>
        </w:rPr>
        <w:t>基本支出：指为保障机构正常运转、完成日常工作任务而发生的人员支出和公用支出。</w:t>
      </w:r>
    </w:p>
    <w:p>
      <w:pPr>
        <w:pStyle w:val="4"/>
        <w:numPr>
          <w:ilvl w:val="0"/>
          <w:numId w:val="5"/>
        </w:numPr>
        <w:shd w:val="clear" w:color="auto" w:fill="FFFFFF"/>
        <w:spacing w:beforeAutospacing="0" w:after="100" w:line="360" w:lineRule="auto"/>
        <w:rPr>
          <w:rFonts w:ascii="仿宋" w:hAnsi="仿宋" w:eastAsia="仿宋" w:cs="仿宋"/>
          <w:color w:val="000000"/>
          <w:sz w:val="32"/>
          <w:szCs w:val="32"/>
        </w:rPr>
      </w:pPr>
      <w:r>
        <w:rPr>
          <w:rFonts w:hint="eastAsia" w:ascii="仿宋" w:hAnsi="仿宋" w:eastAsia="仿宋" w:cs="仿宋"/>
          <w:color w:val="000000"/>
          <w:sz w:val="32"/>
          <w:szCs w:val="32"/>
        </w:rPr>
        <w:t>项目支出：指在基本支出之外为完成特定行政任务和事业发展目标所发生的支出。</w:t>
      </w:r>
    </w:p>
    <w:p>
      <w:pPr>
        <w:pStyle w:val="4"/>
        <w:numPr>
          <w:ilvl w:val="0"/>
          <w:numId w:val="5"/>
        </w:numPr>
        <w:shd w:val="clear" w:color="auto" w:fill="FFFFFF"/>
        <w:spacing w:beforeAutospacing="0" w:after="100" w:line="360" w:lineRule="auto"/>
        <w:rPr>
          <w:rFonts w:ascii="仿宋" w:hAnsi="仿宋" w:eastAsia="仿宋" w:cs="仿宋"/>
          <w:color w:val="000000"/>
          <w:sz w:val="32"/>
          <w:szCs w:val="32"/>
        </w:rPr>
      </w:pPr>
      <w:r>
        <w:rPr>
          <w:rFonts w:hint="eastAsia" w:ascii="仿宋" w:hAnsi="仿宋" w:eastAsia="仿宋" w:cs="仿宋"/>
          <w:color w:val="000000"/>
          <w:sz w:val="32"/>
          <w:szCs w:val="32"/>
        </w:rPr>
        <w:t>“三公”经费：指市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numPr>
          <w:ilvl w:val="0"/>
          <w:numId w:val="5"/>
        </w:numPr>
        <w:shd w:val="clear" w:color="auto" w:fill="FFFFFF"/>
        <w:spacing w:beforeAutospacing="0" w:after="100" w:line="360" w:lineRule="auto"/>
        <w:rPr>
          <w:rFonts w:ascii="仿宋" w:hAnsi="仿宋" w:eastAsia="仿宋" w:cs="仿宋"/>
          <w:color w:val="000000"/>
          <w:sz w:val="32"/>
          <w:szCs w:val="32"/>
        </w:rPr>
      </w:pPr>
      <w:r>
        <w:rPr>
          <w:rFonts w:hint="eastAsia" w:ascii="仿宋" w:hAnsi="仿宋" w:eastAsia="仿宋" w:cs="仿宋"/>
          <w:color w:val="000000"/>
          <w:sz w:val="32"/>
          <w:szCs w:val="32"/>
        </w:rPr>
        <w:t>机关运行经费：指行政单位和参照公务员法管理的事业单位使用一般公共预算安排的基本支出中的日常公用经费支。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0815F5"/>
    <w:multiLevelType w:val="singleLevel"/>
    <w:tmpl w:val="A70815F5"/>
    <w:lvl w:ilvl="0" w:tentative="0">
      <w:start w:val="4"/>
      <w:numFmt w:val="chineseCounting"/>
      <w:suff w:val="space"/>
      <w:lvlText w:val="第%1部分"/>
      <w:lvlJc w:val="left"/>
      <w:rPr>
        <w:rFonts w:hint="eastAsia" w:cs="Times New Roman"/>
      </w:rPr>
    </w:lvl>
  </w:abstractNum>
  <w:abstractNum w:abstractNumId="1">
    <w:nsid w:val="CA262044"/>
    <w:multiLevelType w:val="singleLevel"/>
    <w:tmpl w:val="CA262044"/>
    <w:lvl w:ilvl="0" w:tentative="0">
      <w:start w:val="1"/>
      <w:numFmt w:val="chineseCounting"/>
      <w:suff w:val="nothing"/>
      <w:lvlText w:val="（%1）"/>
      <w:lvlJc w:val="left"/>
      <w:rPr>
        <w:rFonts w:hint="eastAsia" w:cs="Times New Roman"/>
      </w:rPr>
    </w:lvl>
  </w:abstractNum>
  <w:abstractNum w:abstractNumId="2">
    <w:nsid w:val="1C92EE25"/>
    <w:multiLevelType w:val="singleLevel"/>
    <w:tmpl w:val="1C92EE25"/>
    <w:lvl w:ilvl="0" w:tentative="0">
      <w:start w:val="1"/>
      <w:numFmt w:val="chineseCounting"/>
      <w:suff w:val="nothing"/>
      <w:lvlText w:val="（%1）"/>
      <w:lvlJc w:val="left"/>
      <w:rPr>
        <w:rFonts w:hint="eastAsia" w:cs="Times New Roman"/>
      </w:rPr>
    </w:lvl>
  </w:abstractNum>
  <w:abstractNum w:abstractNumId="3">
    <w:nsid w:val="23F7E54D"/>
    <w:multiLevelType w:val="singleLevel"/>
    <w:tmpl w:val="23F7E54D"/>
    <w:lvl w:ilvl="0" w:tentative="0">
      <w:start w:val="4"/>
      <w:numFmt w:val="chineseCounting"/>
      <w:suff w:val="nothing"/>
      <w:lvlText w:val="%1、"/>
      <w:lvlJc w:val="left"/>
      <w:rPr>
        <w:rFonts w:hint="eastAsia" w:cs="Times New Roman"/>
      </w:rPr>
    </w:lvl>
  </w:abstractNum>
  <w:abstractNum w:abstractNumId="4">
    <w:nsid w:val="5971BA32"/>
    <w:multiLevelType w:val="singleLevel"/>
    <w:tmpl w:val="5971BA32"/>
    <w:lvl w:ilvl="0" w:tentative="0">
      <w:start w:val="1"/>
      <w:numFmt w:val="chineseCounting"/>
      <w:suff w:val="nothing"/>
      <w:lvlText w:val="（%1）"/>
      <w:lvlJc w:val="left"/>
      <w:pPr>
        <w:ind w:firstLine="420"/>
      </w:pPr>
      <w:rPr>
        <w:rFonts w:hint="eastAsia" w:cs="Times New Roman"/>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0510FE1"/>
    <w:rsid w:val="004E38DE"/>
    <w:rsid w:val="0068197A"/>
    <w:rsid w:val="00B604C1"/>
    <w:rsid w:val="00CD42F2"/>
    <w:rsid w:val="00E006C9"/>
    <w:rsid w:val="1F8F3D85"/>
    <w:rsid w:val="48325401"/>
    <w:rsid w:val="60FA0A53"/>
    <w:rsid w:val="64617DFA"/>
    <w:rsid w:val="669271BD"/>
    <w:rsid w:val="68EE5919"/>
    <w:rsid w:val="6C0B6867"/>
    <w:rsid w:val="70510FE1"/>
    <w:rsid w:val="709F50A2"/>
    <w:rsid w:val="74EC16BC"/>
    <w:rsid w:val="75CA072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spacing w:beforeAutospacing="1" w:afterAutospacing="1"/>
      <w:jc w:val="left"/>
    </w:pPr>
    <w:rPr>
      <w:kern w:val="0"/>
      <w:sz w:val="24"/>
    </w:rPr>
  </w:style>
  <w:style w:type="character" w:customStyle="1" w:styleId="7">
    <w:name w:val="Header Char"/>
    <w:basedOn w:val="6"/>
    <w:link w:val="3"/>
    <w:semiHidden/>
    <w:qFormat/>
    <w:uiPriority w:val="99"/>
    <w:rPr>
      <w:rFonts w:ascii="Calibri" w:hAnsi="Calibri"/>
      <w:sz w:val="18"/>
      <w:szCs w:val="18"/>
    </w:rPr>
  </w:style>
  <w:style w:type="character" w:customStyle="1" w:styleId="8">
    <w:name w:val="Footer Char"/>
    <w:basedOn w:val="6"/>
    <w:link w:val="2"/>
    <w:semiHidden/>
    <w:uiPriority w:val="99"/>
    <w:rPr>
      <w:rFonts w:ascii="Calibri" w:hAnsi="Calibri"/>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17</Pages>
  <Words>1269</Words>
  <Characters>7236</Characters>
  <Lines>0</Lines>
  <Paragraphs>0</Paragraphs>
  <TotalTime>29</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2021-04-22T01:08:00Z</dcterms:created>
  <dc:creator>龙龙</dc:creator>
  <cp:lastModifiedBy>穆晓慧</cp:lastModifiedBy>
  <cp:lastPrinted>2021-04-23T01:16:00Z</cp:lastPrinted>
  <dcterms:modified xsi:type="dcterms:W3CDTF">2021-04-30T02:50:24Z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D6110403490C4DEDAA4477C45D56C6A3</vt:lpwstr>
  </property>
</Properties>
</file>