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right="193" w:rightChars="92" w:firstLine="0" w:firstLineChars="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附件1：</w:t>
      </w:r>
      <w:r>
        <w:rPr>
          <w:rFonts w:hint="eastAsia"/>
          <w:b/>
          <w:sz w:val="28"/>
          <w:szCs w:val="28"/>
          <w:lang w:val="en-US" w:eastAsia="zh-CN"/>
        </w:rPr>
        <w:t xml:space="preserve">          </w:t>
      </w:r>
    </w:p>
    <w:p>
      <w:pPr>
        <w:pStyle w:val="4"/>
        <w:spacing w:line="360" w:lineRule="auto"/>
        <w:ind w:right="193" w:rightChars="92" w:firstLine="0" w:firstLineChars="0"/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部分不合格</w:t>
      </w:r>
      <w:r>
        <w:rPr>
          <w:rFonts w:hint="eastAsia"/>
          <w:b/>
          <w:sz w:val="36"/>
          <w:szCs w:val="36"/>
          <w:lang w:eastAsia="zh-CN"/>
        </w:rPr>
        <w:t>检验</w:t>
      </w:r>
      <w:r>
        <w:rPr>
          <w:rFonts w:hint="eastAsia"/>
          <w:b/>
          <w:sz w:val="36"/>
          <w:szCs w:val="36"/>
        </w:rPr>
        <w:t>项目小知识</w:t>
      </w:r>
    </w:p>
    <w:p>
      <w:pPr>
        <w:pStyle w:val="4"/>
        <w:numPr>
          <w:ilvl w:val="0"/>
          <w:numId w:val="0"/>
        </w:numPr>
        <w:spacing w:line="360" w:lineRule="auto"/>
        <w:ind w:leftChars="0" w:right="193" w:rightChars="92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leftChars="0" w:right="193" w:rightChars="92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噻虫胺</w:t>
      </w:r>
    </w:p>
    <w:p>
      <w:pPr>
        <w:pStyle w:val="4"/>
        <w:numPr>
          <w:ilvl w:val="0"/>
          <w:numId w:val="0"/>
        </w:numPr>
        <w:spacing w:line="360" w:lineRule="auto"/>
        <w:ind w:leftChars="0" w:right="193" w:rightChars="92" w:firstLine="640" w:firstLineChars="200"/>
        <w:rPr>
          <w:rFonts w:hint="eastAsia" w:ascii="仿宋" w:hAnsi="仿宋" w:eastAsia="仿宋" w:cs="仿宋"/>
          <w:color w:val="0000FF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噻虫胺是一种有机化合物，分子式是C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vertAlign w:val="subscript"/>
        </w:rPr>
        <w:t>6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H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vertAlign w:val="subscript"/>
        </w:rPr>
        <w:t>8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ClN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vertAlign w:val="subscript"/>
        </w:rPr>
        <w:t>5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O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vertAlign w:val="subscript"/>
        </w:rPr>
        <w:t>2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S。噻虫胺是新烟碱类中的一种杀虫剂，是一类高效安全、高选择性的新型杀虫剂，其作用与烟碱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"https://baike.baidu.com/item/%E4%B9%99%E9%85%B0%E8%83%86%E7%A2%B1%E5%8F%97%E4%BD%93/662376"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乙酰胆碱受体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类似，具有触杀、胃毒和内吸活性。主要用于水稻、蔬菜、果树及其他作物上防治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"https://baike.baidu.com/item/%E8%9A%9C%E8%99%AB/417019"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蚜虫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"https://baike.baidu.com/item/%E5%8F%B6%E8%9D%89/417095"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叶蝉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"https://baike.baidu.com/item/%E8%93%9F%E9%A9%AC/4066456"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蓟马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"https://baike.baidu.com/item/%E9%A3%9E%E8%99%B1/5953853"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飞虱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等半翅目、鞘翅目、双翅目和某些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"https://baike.baidu.com/item/%E9%B3%9E%E7%BF%85/7627100"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鳞翅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目类害虫的杀虫剂，具有高效、广谱、用量少、毒性低、药效持效期长、对作物无药害、使用安全、与常规农药无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"https://baike.baidu.com/item/%E4%BA%A4%E4%BA%92%E6%8A%97%E6%80%A7/5510810"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交互抗性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等优点，有卓越的内吸和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"https://baike.baidu.com/item/%E6%B8%97%E9%80%8F%E4%BD%9C%E7%94%A8/3707525"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渗透作用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，是替代高毒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"https://baike.baidu.com/item/%E6%9C%89%E6%9C%BA%E7%A3%B7%E5%86%9C%E8%8D%AF/3467931" \t "https://baike.baidu.com/item/%E5%99%BB%E8%99%AB%E8%83%BA/_blank"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有机磷农药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的又一品种。其结构新颖、特殊，性能与传统烟碱类杀虫剂相比更为优异，有可能成为世界性的大型杀虫剂品种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《食品安全国家标准食品中农药最大残留限量》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(GB2763-2021)中规定，“噻虫胺”在茄果类蔬菜中的最大残留限量为0.05mg/kg。少量的农药残留不会导致急性中毒，长期食用农药残留超标的蔬菜，可能对人体健康产生不良影响。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苯醚甲环唑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</w:rPr>
        <w:t>是三唑类杀菌剂中安全性比较高的,广泛应用于果树、蔬菜等作物,有效防治黑星病,黑痘病、白腐病、斑点落叶病、白粉病、褐斑病、锈病、条锈病、赤霉病等。高效广谱杀菌剂，对蔬菜和瓜果等多种真菌性病害具有很好的防治作用。食用食品一般不会导致苯醚甲环唑的急性中毒，但长期食用苯醚甲环唑超标的食品，对人体健康也有一定影响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TU1MWU0ZmY3NjkxMDY4YWFmYTczYTkzYmE0ZTcifQ=="/>
  </w:docVars>
  <w:rsids>
    <w:rsidRoot w:val="0E7166E6"/>
    <w:rsid w:val="0E7166E6"/>
    <w:rsid w:val="139A3B8A"/>
    <w:rsid w:val="1A337C08"/>
    <w:rsid w:val="259424A0"/>
    <w:rsid w:val="300E30A0"/>
    <w:rsid w:val="318D02A9"/>
    <w:rsid w:val="68A747C2"/>
    <w:rsid w:val="735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567</Characters>
  <Lines>0</Lines>
  <Paragraphs>0</Paragraphs>
  <TotalTime>3</TotalTime>
  <ScaleCrop>false</ScaleCrop>
  <LinksUpToDate>false</LinksUpToDate>
  <CharactersWithSpaces>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2022-11-29T02:25:00Z</dcterms:created>
  <dc:creator>梅</dc:creator>
  <cp:lastModifiedBy>WPS_1645629855</cp:lastModifiedBy>
  <dcterms:modified xsi:type="dcterms:W3CDTF">2022-12-06T15:06:57Z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9EEFDF8AFB774E30AAC9B8F7729BC453</vt:lpwstr>
  </property>
</Properties>
</file>