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Style w:val="9"/>
          <w:rFonts w:hint="default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Style w:val="9"/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Style w:val="9"/>
          <w:rFonts w:hint="eastAsia" w:eastAsia="宋体"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9"/>
          <w:rFonts w:hint="eastAsia"/>
          <w:color w:val="333333"/>
          <w:sz w:val="36"/>
          <w:szCs w:val="36"/>
          <w:shd w:val="clear" w:color="auto" w:fill="FFFFFF"/>
          <w:lang w:val="en-US" w:eastAsia="zh-CN"/>
        </w:rPr>
        <w:t xml:space="preserve">          部分</w:t>
      </w:r>
      <w:r>
        <w:rPr>
          <w:rStyle w:val="9"/>
          <w:rFonts w:hint="eastAsia"/>
          <w:color w:val="333333"/>
          <w:sz w:val="36"/>
          <w:szCs w:val="36"/>
          <w:shd w:val="clear" w:color="auto" w:fill="FFFFFF"/>
          <w:lang w:eastAsia="zh-CN"/>
        </w:rPr>
        <w:t>不合格检验项目小知识</w:t>
      </w:r>
    </w:p>
    <w:p>
      <w:pPr>
        <w:pStyle w:val="10"/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9"/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Style w:val="9"/>
          <w:rFonts w:hint="eastAsia" w:ascii="仿宋_GB2312" w:hAnsi="仿宋_GB2312" w:eastAsia="仿宋_GB2312" w:cs="仿宋_GB2312"/>
          <w:b/>
          <w:bCs w:val="0"/>
          <w:color w:val="333333"/>
          <w:sz w:val="30"/>
          <w:szCs w:val="30"/>
          <w:shd w:val="clear" w:color="auto" w:fill="FFFFFF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2" w:leftChars="0" w:firstLine="0" w:firstLineChars="0"/>
        <w:textAlignment w:val="auto"/>
        <w:rPr>
          <w:rFonts w:hint="default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铝的残留量(干样品，以Al计)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</w:t>
      </w: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但现代研究却发现明矾对人们健康存在危害，主要体现在金属元素铝在人体内的慢性积累。铝被人体吸收后很难排除体外，会慢慢蓄积，铝的大量蓄积，会损害大脑及神经细胞，可能导致脑萎缩、痴呆等症状。</w:t>
      </w:r>
      <w:r>
        <w:rPr>
          <w:rFonts w:ascii="Times New Roman" w:hAnsi="Times New Roman" w:eastAsia="仿宋_GB2312"/>
          <w:sz w:val="32"/>
          <w:szCs w:val="32"/>
        </w:rPr>
        <w:t>长期食用铝超标的食品会导致运动和学习记忆能力下降，影响儿童智力发育。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粉丝粉条（干样品）中铝残留量超标的原因可能是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" w:eastAsia="zh-CN" w:bidi="ar"/>
        </w:rPr>
        <w:t>酸价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脂肪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主要反映食品中的油脂酸败程度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超标会导致食品有哈喇味，超标严重时所产生的醛、酮、酸会破坏脂溶性维生素，导致肠胃不适。造成酸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不合格的主要原因，可能是企业原料采购把关不严、生产工艺不达标、产品储藏条件不当，特别是存贮温度较高时易导致食品中的脂肪氧化酸败。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D6523"/>
    <w:multiLevelType w:val="singleLevel"/>
    <w:tmpl w:val="DE7D6523"/>
    <w:lvl w:ilvl="0" w:tentative="0">
      <w:start w:val="1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TU1MWU0ZmY3NjkxMDY4YWFmYTczYTkzYmE0ZTcifQ=="/>
  </w:docVars>
  <w:rsids>
    <w:rsidRoot w:val="00000000"/>
    <w:rsid w:val="18D84BEE"/>
    <w:rsid w:val="30516523"/>
    <w:rsid w:val="47642E04"/>
    <w:rsid w:val="481D0896"/>
    <w:rsid w:val="F5EF7152"/>
    <w:rsid w:val="FCD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512</Characters>
  <Lines>0</Lines>
  <Paragraphs>0</Paragraphs>
  <TotalTime>5</TotalTime>
  <ScaleCrop>false</ScaleCrop>
  <LinksUpToDate>false</LinksUpToDate>
  <CharactersWithSpaces>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2023-01-14T07:15:00Z</dcterms:created>
  <dc:creator>hao</dc:creator>
  <cp:lastModifiedBy>WPS_1645629855</cp:lastModifiedBy>
  <dcterms:modified xsi:type="dcterms:W3CDTF">2023-01-27T14:58:19Z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2475C9FCC14343D7B95110C1AC2FDBF7</vt:lpwstr>
  </property>
</Properties>
</file>