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i w:val="0"/>
          <w:spacing w:val="0"/>
          <w:sz w:val="32"/>
          <w:szCs w:val="32"/>
        </w:rPr>
        <w:t>事项名称</w:t>
      </w:r>
      <w:r>
        <w:rPr>
          <w:rFonts w:hint="eastAsia" w:ascii="仿宋_GB2312" w:hAnsi="仿宋_GB2312" w:eastAsia="仿宋_GB2312" w:cs="仿宋_GB2312"/>
          <w:b w:val="0"/>
          <w:i w:val="0"/>
          <w:spacing w:val="0"/>
          <w:sz w:val="32"/>
          <w:szCs w:val="32"/>
        </w:rPr>
        <w:t>：建设用地、临时建设用地规划许可</w:t>
      </w:r>
    </w:p>
    <w:p>
      <w:pPr>
        <w:pageBreakBefore w:val="0"/>
        <w:wordWrap/>
        <w:spacing w:before="160" w:after="0"/>
        <w:ind w:left="0" w:right="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i w:val="0"/>
          <w:spacing w:val="0"/>
          <w:sz w:val="32"/>
          <w:szCs w:val="32"/>
        </w:rPr>
        <w:t>实施部门</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大同市行政审批服务管理局规划管理科</w:t>
      </w:r>
      <w:bookmarkStart w:id="0" w:name="_GoBack"/>
      <w:bookmarkEnd w:id="0"/>
    </w:p>
    <w:tbl>
      <w:tblPr>
        <w:tblStyle w:val="3"/>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3083"/>
        <w:gridCol w:w="96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9630"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《中华人民共和国城乡规划法》第三十七条  第三十八条  第四十四条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9630" w:type="dxa"/>
            <w:vAlign w:val="center"/>
          </w:tcPr>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b w:val="0"/>
                <w:i w:val="0"/>
                <w:spacing w:val="0"/>
                <w:sz w:val="24"/>
              </w:rPr>
            </w:pPr>
            <w:r>
              <w:rPr>
                <w:rFonts w:hint="eastAsia" w:ascii="仿宋_GB2312" w:hAnsi="仿宋_GB2312" w:eastAsia="仿宋_GB2312" w:cs="仿宋_GB2312"/>
                <w:b w:val="0"/>
                <w:i w:val="0"/>
                <w:spacing w:val="0"/>
                <w:sz w:val="24"/>
              </w:rPr>
              <w:t>以划拨方式提供国有土地使用权的，建设单位申请建设用地规划许可证，应当具备以下条件：（1）拟建设项目经有关部门批准、核准、备案；（2）拟建设项目批准、核准、备案的用地位置、面积，建设内容等符合国土空间规划。</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 xml:space="preserve"> 以出让方案提供国有土地使用权的，建设单位申请建设用地规划许可证，应当具备以下条件：（1）拟建设项目经有关部门批准、核准、备案；（2）建设单位已签订国有土地使用权出让合同。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1.建设用地规划许可证申请表（含授权委托书）（纸质版原件1份）</w:t>
            </w:r>
          </w:p>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2.建设项目的批准、核准、备案文件（可免于提交）（纸质版复印件1份也可提供电子版）</w:t>
            </w:r>
          </w:p>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3.国有建设用地划拨决定书（划拨方式取得土地）或国有建设用地使用权出让合同（出让方式取得土地）（纸质版复印件1份也可提供电子版）</w:t>
            </w:r>
          </w:p>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4.国有建设用地划拨决定书附图或国有建设用地使用权出让合同附图（纸质版复印件1份也可提供电子版）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1.</w:t>
            </w:r>
            <w:r>
              <w:rPr>
                <w:rFonts w:hint="eastAsia" w:ascii="仿宋_GB2312" w:hAnsi="仿宋_GB2312" w:eastAsia="仿宋_GB2312" w:cs="仿宋_GB2312"/>
                <w:b/>
                <w:i w:val="0"/>
                <w:spacing w:val="0"/>
                <w:sz w:val="24"/>
              </w:rPr>
              <w:t>线上申报</w:t>
            </w:r>
            <w:r>
              <w:rPr>
                <w:rFonts w:hint="eastAsia" w:ascii="仿宋_GB2312" w:hAnsi="仿宋_GB2312" w:eastAsia="仿宋_GB2312" w:cs="仿宋_GB2312"/>
                <w:b w:val="0"/>
                <w:i w:val="0"/>
                <w:spacing w:val="0"/>
                <w:sz w:val="24"/>
              </w:rPr>
              <w:t>：登录</w:t>
            </w:r>
            <w:r>
              <w:rPr>
                <w:rFonts w:hint="eastAsia" w:ascii="仿宋_GB2312" w:hAnsi="仿宋_GB2312" w:eastAsia="仿宋_GB2312" w:cs="仿宋_GB2312"/>
                <w:b w:val="0"/>
                <w:i w:val="0"/>
                <w:spacing w:val="0"/>
                <w:sz w:val="24"/>
                <w:lang w:val="en-US" w:eastAsia="zh-CN"/>
              </w:rPr>
              <w:t>大同市政务服务网</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点击法人办事专区</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搜索“建设用地规划许可证办理”，</w:t>
            </w:r>
            <w:r>
              <w:rPr>
                <w:rFonts w:hint="eastAsia" w:ascii="仿宋_GB2312" w:hAnsi="仿宋_GB2312" w:eastAsia="仿宋_GB2312" w:cs="仿宋_GB2312"/>
                <w:b w:val="0"/>
                <w:i w:val="0"/>
                <w:spacing w:val="0"/>
                <w:sz w:val="24"/>
              </w:rPr>
              <w:t>填写申请表并上传材料；2.</w:t>
            </w:r>
            <w:r>
              <w:rPr>
                <w:rFonts w:hint="eastAsia" w:ascii="仿宋_GB2312" w:hAnsi="仿宋_GB2312" w:eastAsia="仿宋_GB2312" w:cs="仿宋_GB2312"/>
                <w:b/>
                <w:i w:val="0"/>
                <w:spacing w:val="0"/>
                <w:sz w:val="24"/>
              </w:rPr>
              <w:t>窗口受理</w:t>
            </w:r>
            <w:r>
              <w:rPr>
                <w:rFonts w:hint="eastAsia" w:ascii="仿宋_GB2312" w:hAnsi="仿宋_GB2312" w:eastAsia="仿宋_GB2312" w:cs="仿宋_GB2312"/>
                <w:b w:val="0"/>
                <w:i w:val="0"/>
                <w:spacing w:val="0"/>
                <w:sz w:val="24"/>
              </w:rPr>
              <w:t>：材料齐全且符合法定形式的，窗口当场出具《受理通知书》；需补正的，一次性告知补正内容；3.</w:t>
            </w:r>
            <w:r>
              <w:rPr>
                <w:rFonts w:hint="eastAsia" w:ascii="仿宋_GB2312" w:hAnsi="仿宋_GB2312" w:eastAsia="仿宋_GB2312" w:cs="仿宋_GB2312"/>
                <w:b/>
                <w:i w:val="0"/>
                <w:spacing w:val="0"/>
                <w:sz w:val="24"/>
                <w:lang w:val="en-US" w:eastAsia="zh-CN"/>
              </w:rPr>
              <w:t>项目审查：</w:t>
            </w:r>
            <w:r>
              <w:rPr>
                <w:rFonts w:hint="eastAsia" w:ascii="仿宋_GB2312" w:hAnsi="仿宋_GB2312" w:eastAsia="仿宋_GB2312" w:cs="仿宋_GB2312"/>
                <w:b w:val="0"/>
                <w:bCs/>
                <w:i w:val="0"/>
                <w:spacing w:val="0"/>
                <w:sz w:val="24"/>
                <w:lang w:val="en-US" w:eastAsia="zh-CN"/>
              </w:rPr>
              <w:t>工作人员对项目是否符合国有建设用地使用权出让合同或划拨决定书要求进行审核</w:t>
            </w:r>
            <w:r>
              <w:rPr>
                <w:rFonts w:hint="eastAsia" w:ascii="仿宋_GB2312" w:hAnsi="仿宋_GB2312" w:eastAsia="仿宋_GB2312" w:cs="仿宋_GB2312"/>
                <w:b w:val="0"/>
                <w:i w:val="0"/>
                <w:spacing w:val="0"/>
                <w:sz w:val="24"/>
              </w:rPr>
              <w:t>；4.</w:t>
            </w:r>
            <w:r>
              <w:rPr>
                <w:rFonts w:hint="eastAsia" w:ascii="仿宋_GB2312" w:hAnsi="仿宋_GB2312" w:eastAsia="仿宋_GB2312" w:cs="仿宋_GB2312"/>
                <w:b/>
                <w:i w:val="0"/>
                <w:spacing w:val="0"/>
                <w:sz w:val="24"/>
              </w:rPr>
              <w:t>办结出证</w:t>
            </w:r>
            <w:r>
              <w:rPr>
                <w:rFonts w:hint="eastAsia" w:ascii="仿宋_GB2312" w:hAnsi="仿宋_GB2312" w:eastAsia="仿宋_GB2312" w:cs="仿宋_GB2312"/>
                <w:b w:val="0"/>
                <w:i w:val="0"/>
                <w:spacing w:val="0"/>
                <w:sz w:val="24"/>
              </w:rPr>
              <w:t>：审批通过后，发放</w:t>
            </w:r>
            <w:r>
              <w:rPr>
                <w:rFonts w:hint="eastAsia" w:ascii="仿宋_GB2312" w:hAnsi="仿宋_GB2312" w:eastAsia="仿宋_GB2312" w:cs="仿宋_GB2312"/>
                <w:b w:val="0"/>
                <w:i w:val="0"/>
                <w:spacing w:val="0"/>
                <w:sz w:val="24"/>
                <w:lang w:val="en-US" w:eastAsia="zh-CN"/>
              </w:rPr>
              <w:t>建设用地规划许可证</w:t>
            </w:r>
            <w:r>
              <w:rPr>
                <w:rFonts w:hint="eastAsia" w:ascii="仿宋_GB2312" w:hAnsi="仿宋_GB2312" w:eastAsia="仿宋_GB2312" w:cs="仿宋_GB2312"/>
                <w:b w:val="0"/>
                <w:i w:val="0"/>
                <w:spacing w:val="0"/>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法定时限：[</w:t>
            </w:r>
            <w:r>
              <w:rPr>
                <w:rFonts w:hint="eastAsia" w:ascii="仿宋_GB2312" w:hAnsi="仿宋_GB2312" w:eastAsia="仿宋_GB2312" w:cs="仿宋_GB2312"/>
                <w:b w:val="0"/>
                <w:i w:val="0"/>
                <w:spacing w:val="0"/>
                <w:sz w:val="24"/>
                <w:lang w:val="en-US" w:eastAsia="zh-CN"/>
              </w:rPr>
              <w:t>20</w:t>
            </w:r>
            <w:r>
              <w:rPr>
                <w:rFonts w:hint="eastAsia" w:ascii="仿宋_GB2312" w:hAnsi="仿宋_GB2312" w:eastAsia="仿宋_GB2312" w:cs="仿宋_GB2312"/>
                <w:b w:val="0"/>
                <w:i w:val="0"/>
                <w:spacing w:val="0"/>
                <w:sz w:val="24"/>
              </w:rPr>
              <w:t>个工作日]；承诺时限：[</w:t>
            </w:r>
            <w:r>
              <w:rPr>
                <w:rFonts w:hint="eastAsia" w:ascii="仿宋_GB2312" w:hAnsi="仿宋_GB2312" w:eastAsia="仿宋_GB2312" w:cs="仿宋_GB2312"/>
                <w:b w:val="0"/>
                <w:i w:val="0"/>
                <w:spacing w:val="0"/>
                <w:sz w:val="24"/>
                <w:lang w:val="en-US" w:eastAsia="zh-CN"/>
              </w:rPr>
              <w:t>3</w:t>
            </w:r>
            <w:r>
              <w:rPr>
                <w:rFonts w:hint="eastAsia" w:ascii="仿宋_GB2312" w:hAnsi="仿宋_GB2312" w:eastAsia="仿宋_GB2312" w:cs="仿宋_GB2312"/>
                <w:b w:val="0"/>
                <w:i w:val="0"/>
                <w:spacing w:val="0"/>
                <w:sz w:val="24"/>
              </w:rPr>
              <w:t>个工作日]（不含材料补正及现场勘验时间）。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窗口电话：[</w:t>
            </w:r>
            <w:r>
              <w:rPr>
                <w:rFonts w:hint="eastAsia" w:ascii="仿宋_GB2312" w:hAnsi="仿宋_GB2312" w:eastAsia="仿宋_GB2312" w:cs="仿宋_GB2312"/>
                <w:b w:val="0"/>
                <w:i w:val="0"/>
                <w:spacing w:val="0"/>
                <w:sz w:val="24"/>
                <w:lang w:val="en-US" w:eastAsia="zh-CN"/>
              </w:rPr>
              <w:t>0325-7982060</w:t>
            </w:r>
            <w:r>
              <w:rPr>
                <w:rFonts w:hint="eastAsia" w:ascii="仿宋_GB2312" w:hAnsi="仿宋_GB2312" w:eastAsia="仿宋_GB2312" w:cs="仿宋_GB2312"/>
                <w:b w:val="0"/>
                <w:i w:val="0"/>
                <w:spacing w:val="0"/>
                <w:sz w:val="24"/>
              </w:rPr>
              <w:t>]；线上咨询：[</w:t>
            </w:r>
            <w:r>
              <w:rPr>
                <w:rFonts w:hint="eastAsia" w:ascii="仿宋_GB2312" w:hAnsi="仿宋_GB2312" w:eastAsia="仿宋_GB2312" w:cs="仿宋_GB2312"/>
                <w:b w:val="0"/>
                <w:i w:val="0"/>
                <w:spacing w:val="0"/>
                <w:sz w:val="24"/>
                <w:lang w:val="en-US" w:eastAsia="zh-CN"/>
              </w:rPr>
              <w:t>大同市政务服务网</w:t>
            </w:r>
            <w:r>
              <w:rPr>
                <w:rFonts w:hint="eastAsia" w:ascii="仿宋_GB2312" w:hAnsi="仿宋_GB2312" w:eastAsia="仿宋_GB2312" w:cs="仿宋_GB2312"/>
                <w:b w:val="0"/>
                <w:i w:val="0"/>
                <w:spacing w:val="0"/>
                <w:sz w:val="24"/>
              </w:rPr>
              <w:t>“智能客服”]；监督电话：[0352-6067890]。</w:t>
            </w:r>
          </w:p>
        </w:tc>
      </w:tr>
    </w:tbl>
    <w:p>
      <w:pPr>
        <w:pageBreakBefore w:val="0"/>
        <w:wordWrap/>
        <w:spacing w:before="160" w:after="0"/>
        <w:ind w:left="0" w:right="0"/>
        <w:jc w:val="left"/>
        <w:textAlignment w:val="auto"/>
        <w:rPr>
          <w:rFonts w:hint="default" w:ascii="宋体" w:hAnsi="宋体" w:eastAsia="宋体" w:cs="宋体"/>
          <w:b w:val="0"/>
          <w:i w:val="0"/>
          <w:spacing w:val="0"/>
          <w:sz w:val="28"/>
          <w:szCs w:val="28"/>
          <w:lang w:val="en-US" w:eastAsia="zh-CN"/>
        </w:rPr>
      </w:pPr>
      <w:r>
        <w:rPr>
          <w:rFonts w:ascii="宋体" w:hAnsi="宋体" w:eastAsia="宋体" w:cs="宋体"/>
          <w:b w:val="0"/>
          <w:i w:val="0"/>
          <w:spacing w:val="0"/>
          <w:sz w:val="28"/>
          <w:szCs w:val="28"/>
        </w:rPr>
        <w:t>附件1：《</w:t>
      </w:r>
      <w:r>
        <w:rPr>
          <w:rFonts w:hint="eastAsia" w:ascii="宋体" w:hAnsi="宋体" w:eastAsia="宋体" w:cs="宋体"/>
          <w:b w:val="0"/>
          <w:i w:val="0"/>
          <w:spacing w:val="0"/>
          <w:sz w:val="28"/>
          <w:szCs w:val="28"/>
        </w:rPr>
        <w:t>建设</w:t>
      </w:r>
      <w:r>
        <w:rPr>
          <w:rFonts w:hint="eastAsia" w:ascii="宋体" w:hAnsi="宋体" w:eastAsia="宋体" w:cs="宋体"/>
          <w:b w:val="0"/>
          <w:i w:val="0"/>
          <w:spacing w:val="0"/>
          <w:sz w:val="28"/>
          <w:szCs w:val="28"/>
          <w:lang w:val="en-US" w:eastAsia="zh-CN"/>
        </w:rPr>
        <w:t>用地</w:t>
      </w:r>
      <w:r>
        <w:rPr>
          <w:rFonts w:hint="eastAsia" w:ascii="宋体" w:hAnsi="宋体" w:eastAsia="宋体" w:cs="宋体"/>
          <w:b w:val="0"/>
          <w:i w:val="0"/>
          <w:spacing w:val="0"/>
          <w:sz w:val="28"/>
          <w:szCs w:val="28"/>
        </w:rPr>
        <w:t>规划</w:t>
      </w:r>
      <w:r>
        <w:rPr>
          <w:rFonts w:hint="eastAsia" w:ascii="宋体" w:hAnsi="宋体" w:eastAsia="宋体" w:cs="宋体"/>
          <w:b w:val="0"/>
          <w:i w:val="0"/>
          <w:spacing w:val="0"/>
          <w:sz w:val="28"/>
          <w:szCs w:val="28"/>
          <w:lang w:val="en-US" w:eastAsia="zh-CN"/>
        </w:rPr>
        <w:t>许可证</w:t>
      </w:r>
      <w:r>
        <w:rPr>
          <w:rFonts w:ascii="宋体" w:hAnsi="宋体" w:eastAsia="宋体" w:cs="宋体"/>
          <w:b w:val="0"/>
          <w:i w:val="0"/>
          <w:spacing w:val="0"/>
          <w:sz w:val="28"/>
          <w:szCs w:val="28"/>
        </w:rPr>
        <w:t>申请表》</w:t>
      </w:r>
    </w:p>
    <w:p>
      <w:pPr>
        <w:pageBreakBefore w:val="0"/>
        <w:numPr>
          <w:ilvl w:val="0"/>
          <w:numId w:val="0"/>
        </w:numPr>
        <w:wordWrap/>
        <w:spacing w:before="160" w:after="0"/>
        <w:ind w:leftChars="0" w:right="0" w:rightChars="0"/>
        <w:jc w:val="left"/>
        <w:textAlignment w:val="auto"/>
        <w:rPr>
          <w:sz w:val="28"/>
          <w:szCs w:val="28"/>
        </w:rPr>
      </w:pPr>
      <w:r>
        <w:rPr>
          <w:rFonts w:ascii="宋体" w:hAnsi="宋体" w:eastAsia="宋体" w:cs="宋体"/>
          <w:b w:val="0"/>
          <w:i w:val="0"/>
          <w:spacing w:val="0"/>
          <w:sz w:val="28"/>
          <w:szCs w:val="28"/>
        </w:rPr>
        <w:t>附件</w:t>
      </w:r>
      <w:r>
        <w:rPr>
          <w:rFonts w:hint="eastAsia" w:ascii="宋体" w:hAnsi="宋体" w:eastAsia="宋体" w:cs="宋体"/>
          <w:b w:val="0"/>
          <w:i w:val="0"/>
          <w:spacing w:val="0"/>
          <w:sz w:val="28"/>
          <w:szCs w:val="28"/>
          <w:lang w:val="en-US" w:eastAsia="zh-CN"/>
        </w:rPr>
        <w:t>2</w:t>
      </w:r>
      <w:r>
        <w:rPr>
          <w:rFonts w:ascii="宋体" w:hAnsi="宋体" w:eastAsia="宋体" w:cs="宋体"/>
          <w:b w:val="0"/>
          <w:i w:val="0"/>
          <w:spacing w:val="0"/>
          <w:sz w:val="28"/>
          <w:szCs w:val="28"/>
        </w:rPr>
        <w:t>：办理流程图</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8"/>
          <w:szCs w:val="28"/>
        </w:rPr>
      </w:pPr>
      <w:r>
        <w:rPr>
          <w:rFonts w:hint="eastAsia" w:ascii="宋体" w:hAnsi="宋体" w:eastAsia="宋体" w:cs="宋体"/>
          <w:b w:val="0"/>
          <w:i w:val="0"/>
          <w:spacing w:val="0"/>
          <w:sz w:val="28"/>
          <w:szCs w:val="28"/>
          <w:lang w:val="en-US" w:eastAsia="zh-CN"/>
        </w:rPr>
        <w:t>1.</w:t>
      </w:r>
      <w:r>
        <w:rPr>
          <w:rFonts w:ascii="宋体" w:hAnsi="宋体" w:eastAsia="宋体" w:cs="宋体"/>
          <w:b w:val="0"/>
          <w:i w:val="0"/>
          <w:spacing w:val="0"/>
          <w:sz w:val="28"/>
          <w:szCs w:val="28"/>
        </w:rPr>
        <w:t>本指引适用于本市</w:t>
      </w:r>
      <w:r>
        <w:rPr>
          <w:rFonts w:hint="eastAsia" w:ascii="宋体" w:hAnsi="宋体" w:eastAsia="宋体" w:cs="宋体"/>
          <w:b w:val="0"/>
          <w:i w:val="0"/>
          <w:spacing w:val="0"/>
          <w:sz w:val="28"/>
          <w:szCs w:val="28"/>
          <w:lang w:val="en-US" w:eastAsia="zh-CN"/>
        </w:rPr>
        <w:t>市辖区</w:t>
      </w:r>
      <w:r>
        <w:rPr>
          <w:rFonts w:ascii="宋体" w:hAnsi="宋体" w:eastAsia="宋体" w:cs="宋体"/>
          <w:b w:val="0"/>
          <w:i w:val="0"/>
          <w:spacing w:val="0"/>
          <w:sz w:val="28"/>
          <w:szCs w:val="28"/>
        </w:rPr>
        <w:t>内新建、改建、扩建工程；</w:t>
      </w:r>
    </w:p>
    <w:p>
      <w:pPr>
        <w:pageBreakBefore w:val="0"/>
        <w:numPr>
          <w:ilvl w:val="0"/>
          <w:numId w:val="0"/>
        </w:numPr>
        <w:wordWrap/>
        <w:spacing w:before="160" w:after="0"/>
        <w:ind w:leftChars="0" w:right="0" w:rightChars="0"/>
        <w:jc w:val="left"/>
        <w:textAlignment w:val="auto"/>
        <w:rPr>
          <w:sz w:val="28"/>
          <w:szCs w:val="28"/>
        </w:rPr>
      </w:pPr>
      <w:r>
        <w:rPr>
          <w:rFonts w:hint="eastAsia" w:ascii="宋体" w:hAnsi="宋体" w:eastAsia="宋体" w:cs="宋体"/>
          <w:b w:val="0"/>
          <w:i w:val="0"/>
          <w:spacing w:val="0"/>
          <w:sz w:val="28"/>
          <w:szCs w:val="28"/>
          <w:lang w:val="en-US" w:eastAsia="zh-CN"/>
        </w:rPr>
        <w:t>2.</w:t>
      </w:r>
      <w:r>
        <w:rPr>
          <w:rFonts w:ascii="宋体" w:hAnsi="宋体" w:eastAsia="宋体" w:cs="宋体"/>
          <w:b w:val="0"/>
          <w:i w:val="0"/>
          <w:spacing w:val="0"/>
          <w:sz w:val="28"/>
          <w:szCs w:val="28"/>
        </w:rPr>
        <w:t>可通过“</w:t>
      </w:r>
      <w:r>
        <w:rPr>
          <w:rFonts w:hint="eastAsia" w:ascii="宋体" w:hAnsi="宋体" w:eastAsia="宋体" w:cs="宋体"/>
          <w:b w:val="0"/>
          <w:i w:val="0"/>
          <w:spacing w:val="0"/>
          <w:sz w:val="28"/>
          <w:szCs w:val="28"/>
          <w:lang w:val="en-US" w:eastAsia="zh-CN"/>
        </w:rPr>
        <w:t>大同市政务服务网</w:t>
      </w:r>
      <w:r>
        <w:rPr>
          <w:rFonts w:ascii="宋体" w:hAnsi="宋体" w:eastAsia="宋体" w:cs="宋体"/>
          <w:b w:val="0"/>
          <w:i w:val="0"/>
          <w:spacing w:val="0"/>
          <w:sz w:val="28"/>
          <w:szCs w:val="28"/>
        </w:rPr>
        <w:t>”实时查询进度。</w:t>
      </w: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sectPr>
          <w:headerReference r:id="rId3" w:type="default"/>
          <w:footerReference r:id="rId4" w:type="default"/>
          <w:pgSz w:w="15840" w:h="11900" w:orient="landscape"/>
          <w:pgMar w:top="1800" w:right="1440" w:bottom="1800" w:left="1440" w:header="720" w:footer="720" w:gutter="0"/>
          <w:cols w:space="720" w:num="1"/>
        </w:sectPr>
      </w:pPr>
    </w:p>
    <w:tbl>
      <w:tblPr>
        <w:tblStyle w:val="3"/>
        <w:tblpPr w:leftFromText="180" w:rightFromText="180" w:vertAnchor="page" w:horzAnchor="page" w:tblpX="929" w:tblpY="2556"/>
        <w:tblOverlap w:val="never"/>
        <w:tblW w:w="100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0"/>
        <w:gridCol w:w="1403"/>
        <w:gridCol w:w="1889"/>
        <w:gridCol w:w="1484"/>
        <w:gridCol w:w="635"/>
        <w:gridCol w:w="1250"/>
        <w:gridCol w:w="15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申请事项</w:t>
            </w: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r>
              <w:rPr>
                <w:rStyle w:val="5"/>
                <w:rFonts w:hint="eastAsia" w:ascii="仿宋" w:hAnsi="仿宋" w:eastAsia="仿宋"/>
                <w:sz w:val="28"/>
                <w:szCs w:val="28"/>
              </w:rPr>
              <w:t>☑</w:t>
            </w:r>
            <w:r>
              <w:rPr>
                <w:rStyle w:val="5"/>
                <w:rFonts w:ascii="仿宋" w:hAnsi="仿宋" w:eastAsia="仿宋"/>
                <w:sz w:val="28"/>
                <w:szCs w:val="28"/>
              </w:rPr>
              <w:t>建设用地规划许可   □临时建设用地规划许可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建设项目名称</w:t>
            </w:r>
          </w:p>
        </w:tc>
        <w:tc>
          <w:tcPr>
            <w:tcW w:w="3292"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textAlignment w:val="auto"/>
              <w:rPr>
                <w:rStyle w:val="5"/>
                <w:rFonts w:ascii="仿宋" w:hAnsi="仿宋" w:eastAsia="仿宋" w:cs="仿宋"/>
                <w:b/>
                <w:bCs/>
                <w:sz w:val="28"/>
                <w:szCs w:val="28"/>
              </w:rPr>
            </w:pPr>
          </w:p>
        </w:tc>
        <w:tc>
          <w:tcPr>
            <w:tcW w:w="2119"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项目审批机关</w:t>
            </w:r>
          </w:p>
        </w:tc>
        <w:tc>
          <w:tcPr>
            <w:tcW w:w="2799"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ind w:right="141" w:rightChars="67"/>
              <w:jc w:val="center"/>
              <w:textAlignment w:val="auto"/>
              <w:rPr>
                <w:rStyle w:val="5"/>
                <w:rFonts w:ascii="仿宋" w:hAnsi="仿宋" w:eastAsia="仿宋" w:cs="仿宋"/>
                <w:b/>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建设地址</w:t>
            </w:r>
          </w:p>
        </w:tc>
        <w:tc>
          <w:tcPr>
            <w:tcW w:w="3292"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textAlignment w:val="auto"/>
              <w:rPr>
                <w:rStyle w:val="5"/>
                <w:rFonts w:ascii="仿宋" w:hAnsi="仿宋" w:eastAsia="仿宋" w:cs="仿宋"/>
                <w:b/>
                <w:bCs/>
                <w:sz w:val="28"/>
                <w:szCs w:val="28"/>
              </w:rPr>
            </w:pPr>
          </w:p>
        </w:tc>
        <w:tc>
          <w:tcPr>
            <w:tcW w:w="2119"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项目审批权限</w:t>
            </w:r>
          </w:p>
        </w:tc>
        <w:tc>
          <w:tcPr>
            <w:tcW w:w="2799"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jc w:val="center"/>
        </w:trPr>
        <w:tc>
          <w:tcPr>
            <w:tcW w:w="5152" w:type="dxa"/>
            <w:gridSpan w:val="3"/>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建设项目用地预审与选址意见书编号</w:t>
            </w:r>
          </w:p>
        </w:tc>
        <w:tc>
          <w:tcPr>
            <w:tcW w:w="4918" w:type="dxa"/>
            <w:gridSpan w:val="4"/>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出让合同编号</w:t>
            </w: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申请用地面积</w:t>
            </w:r>
          </w:p>
        </w:tc>
        <w:tc>
          <w:tcPr>
            <w:tcW w:w="140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c>
          <w:tcPr>
            <w:tcW w:w="18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r>
              <w:rPr>
                <w:rStyle w:val="5"/>
                <w:rFonts w:ascii="仿宋" w:hAnsi="仿宋" w:eastAsia="仿宋" w:cs="仿宋"/>
                <w:b/>
                <w:bCs/>
                <w:sz w:val="28"/>
                <w:szCs w:val="28"/>
              </w:rPr>
              <w:t>土地取得方式</w:t>
            </w:r>
          </w:p>
        </w:tc>
        <w:tc>
          <w:tcPr>
            <w:tcW w:w="148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Fonts w:ascii="仿宋" w:hAnsi="仿宋" w:eastAsia="仿宋" w:cs="仿宋"/>
                <w:b/>
                <w:bCs/>
                <w:sz w:val="28"/>
                <w:szCs w:val="28"/>
              </w:rPr>
            </w:pP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Fonts w:ascii="仿宋" w:hAnsi="仿宋" w:eastAsia="仿宋" w:cs="仿宋"/>
                <w:b/>
                <w:bCs/>
                <w:sz w:val="28"/>
                <w:szCs w:val="28"/>
              </w:rPr>
            </w:pPr>
            <w:r>
              <w:rPr>
                <w:rStyle w:val="5"/>
                <w:rFonts w:hint="eastAsia" w:ascii="仿宋" w:hAnsi="仿宋" w:eastAsia="仿宋" w:cs="仿宋"/>
                <w:b/>
                <w:bCs/>
                <w:sz w:val="28"/>
                <w:szCs w:val="28"/>
              </w:rPr>
              <w:t>计容建筑面积</w:t>
            </w:r>
          </w:p>
        </w:tc>
        <w:tc>
          <w:tcPr>
            <w:tcW w:w="154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Fonts w:ascii="仿宋" w:hAnsi="仿宋" w:eastAsia="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jc w:val="center"/>
        </w:trPr>
        <w:tc>
          <w:tcPr>
            <w:tcW w:w="1860" w:type="dxa"/>
            <w:vMerge w:val="restar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r>
              <w:rPr>
                <w:rStyle w:val="5"/>
                <w:rFonts w:ascii="仿宋" w:hAnsi="仿宋" w:eastAsia="仿宋" w:cs="仿宋"/>
                <w:b/>
                <w:bCs/>
                <w:sz w:val="28"/>
                <w:szCs w:val="28"/>
              </w:rPr>
              <w:t>用地四至范围</w:t>
            </w: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auto"/>
              <w:rPr>
                <w:rStyle w:val="5"/>
                <w:rFonts w:ascii="仿宋" w:hAnsi="仿宋" w:eastAsia="仿宋"/>
                <w:sz w:val="28"/>
                <w:szCs w:val="28"/>
              </w:rPr>
            </w:pPr>
            <w:r>
              <w:rPr>
                <w:rStyle w:val="5"/>
                <w:rFonts w:ascii="仿宋" w:hAnsi="仿宋" w:eastAsia="仿宋"/>
                <w:sz w:val="28"/>
                <w:szCs w:val="28"/>
              </w:rPr>
              <w:t>东至：</w:t>
            </w:r>
            <w:r>
              <w:rPr>
                <w:rStyle w:val="5"/>
                <w:rFonts w:hint="eastAsia" w:ascii="仿宋" w:hAnsi="仿宋" w:eastAsia="仿宋"/>
                <w:sz w:val="28"/>
                <w:szCs w:val="28"/>
              </w:rPr>
              <w:t xml:space="preserve">       </w:t>
            </w:r>
            <w:r>
              <w:rPr>
                <w:rStyle w:val="5"/>
                <w:rFonts w:ascii="仿宋" w:hAnsi="仿宋" w:eastAsia="仿宋"/>
                <w:sz w:val="28"/>
                <w:szCs w:val="28"/>
              </w:rPr>
              <w:t xml:space="preserve">   南至：</w:t>
            </w:r>
            <w:r>
              <w:rPr>
                <w:rStyle w:val="5"/>
                <w:rFonts w:hint="eastAsia" w:ascii="仿宋" w:hAnsi="仿宋" w:eastAsia="仿宋"/>
                <w:sz w:val="28"/>
                <w:szCs w:val="28"/>
              </w:rPr>
              <w:t xml:space="preserve"> </w:t>
            </w:r>
            <w:r>
              <w:rPr>
                <w:rStyle w:val="5"/>
                <w:rFonts w:ascii="仿宋" w:hAnsi="仿宋" w:eastAsia="仿宋"/>
                <w:sz w:val="28"/>
                <w:szCs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1860"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auto"/>
              <w:rPr>
                <w:rStyle w:val="5"/>
                <w:rFonts w:ascii="仿宋" w:hAnsi="仿宋" w:eastAsia="仿宋"/>
                <w:sz w:val="28"/>
                <w:szCs w:val="28"/>
              </w:rPr>
            </w:pPr>
            <w:r>
              <w:rPr>
                <w:rStyle w:val="5"/>
                <w:rFonts w:ascii="仿宋" w:hAnsi="仿宋" w:eastAsia="仿宋"/>
                <w:sz w:val="28"/>
                <w:szCs w:val="28"/>
              </w:rPr>
              <w:t>西至：</w:t>
            </w:r>
            <w:r>
              <w:rPr>
                <w:rStyle w:val="5"/>
                <w:rFonts w:hint="eastAsia" w:ascii="仿宋" w:hAnsi="仿宋" w:eastAsia="仿宋"/>
                <w:sz w:val="28"/>
                <w:szCs w:val="28"/>
              </w:rPr>
              <w:t xml:space="preserve">        </w:t>
            </w:r>
            <w:r>
              <w:rPr>
                <w:rStyle w:val="5"/>
                <w:rFonts w:ascii="仿宋" w:hAnsi="仿宋" w:eastAsia="仿宋"/>
                <w:sz w:val="28"/>
                <w:szCs w:val="28"/>
              </w:rPr>
              <w:t xml:space="preserve">   北至：</w:t>
            </w:r>
            <w:r>
              <w:rPr>
                <w:rStyle w:val="5"/>
                <w:rFonts w:hint="eastAsia" w:ascii="仿宋" w:hAnsi="仿宋" w:eastAsia="仿宋"/>
                <w:sz w:val="28"/>
                <w:szCs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1860"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r>
              <w:rPr>
                <w:rStyle w:val="5"/>
                <w:rFonts w:ascii="仿宋" w:hAnsi="仿宋" w:eastAsia="仿宋"/>
                <w:sz w:val="28"/>
                <w:szCs w:val="28"/>
              </w:rPr>
              <w:t>地形图（附红线范围）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项目单位</w:t>
            </w:r>
          </w:p>
        </w:tc>
        <w:tc>
          <w:tcPr>
            <w:tcW w:w="3292"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c>
          <w:tcPr>
            <w:tcW w:w="148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4"/>
              </w:rPr>
              <w:t>统一社会信用代码</w:t>
            </w:r>
          </w:p>
        </w:tc>
        <w:tc>
          <w:tcPr>
            <w:tcW w:w="3434" w:type="dxa"/>
            <w:gridSpan w:val="3"/>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法定代表人</w:t>
            </w:r>
          </w:p>
        </w:tc>
        <w:tc>
          <w:tcPr>
            <w:tcW w:w="3292"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c>
          <w:tcPr>
            <w:tcW w:w="148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4"/>
              </w:rPr>
              <w:t>身份证号码</w:t>
            </w:r>
          </w:p>
        </w:tc>
        <w:tc>
          <w:tcPr>
            <w:tcW w:w="3434" w:type="dxa"/>
            <w:gridSpan w:val="3"/>
            <w:tcBorders>
              <w:top w:val="single" w:color="000000" w:sz="4" w:space="0"/>
              <w:left w:val="single" w:color="000000" w:sz="4" w:space="0"/>
              <w:bottom w:val="single" w:color="000000" w:sz="4" w:space="0"/>
              <w:right w:val="single" w:color="000000" w:sz="4" w:space="0"/>
            </w:tcBorders>
            <w:vAlign w:val="center"/>
          </w:tcPr>
          <w:p>
            <w:pPr>
              <w:rPr>
                <w:rStyle w:val="5"/>
                <w:rFonts w:ascii="仿宋" w:hAns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通讯地址</w:t>
            </w: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ascii="仿宋" w:hAnsi="仿宋" w:eastAsia="仿宋" w:cs="仿宋"/>
                <w:b/>
                <w:bCs/>
                <w:sz w:val="28"/>
                <w:szCs w:val="28"/>
              </w:rPr>
              <w:t>电子邮件</w:t>
            </w:r>
          </w:p>
        </w:tc>
        <w:tc>
          <w:tcPr>
            <w:tcW w:w="8210" w:type="dxa"/>
            <w:gridSpan w:val="6"/>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Style w:val="5"/>
                <w:rFonts w:ascii="仿宋" w:hAnsi="仿宋" w:eastAsia="仿宋" w:cs="仿宋"/>
                <w:b/>
                <w:bCs/>
                <w:sz w:val="28"/>
                <w:szCs w:val="28"/>
              </w:rPr>
            </w:pPr>
            <w:r>
              <w:rPr>
                <w:rStyle w:val="5"/>
                <w:rFonts w:hint="eastAsia" w:ascii="仿宋" w:hAnsi="仿宋" w:eastAsia="仿宋" w:cs="仿宋"/>
                <w:b/>
                <w:bCs/>
                <w:sz w:val="28"/>
                <w:szCs w:val="28"/>
              </w:rPr>
              <w:t>联</w:t>
            </w:r>
            <w:r>
              <w:rPr>
                <w:rStyle w:val="5"/>
                <w:rFonts w:ascii="仿宋" w:hAnsi="仿宋" w:eastAsia="仿宋" w:cs="仿宋"/>
                <w:b/>
                <w:bCs/>
                <w:sz w:val="28"/>
                <w:szCs w:val="28"/>
              </w:rPr>
              <w:t xml:space="preserve"> </w:t>
            </w:r>
            <w:r>
              <w:rPr>
                <w:rStyle w:val="5"/>
                <w:rFonts w:hint="eastAsia" w:ascii="仿宋" w:hAnsi="仿宋" w:eastAsia="仿宋" w:cs="仿宋"/>
                <w:b/>
                <w:bCs/>
                <w:sz w:val="28"/>
                <w:szCs w:val="28"/>
              </w:rPr>
              <w:t>系</w:t>
            </w:r>
            <w:r>
              <w:rPr>
                <w:rStyle w:val="5"/>
                <w:rFonts w:ascii="仿宋" w:hAnsi="仿宋" w:eastAsia="仿宋" w:cs="仿宋"/>
                <w:b/>
                <w:bCs/>
                <w:sz w:val="28"/>
                <w:szCs w:val="28"/>
              </w:rPr>
              <w:t xml:space="preserve"> </w:t>
            </w:r>
            <w:r>
              <w:rPr>
                <w:rStyle w:val="5"/>
                <w:rFonts w:hint="eastAsia" w:ascii="仿宋" w:hAnsi="仿宋" w:eastAsia="仿宋" w:cs="仿宋"/>
                <w:b/>
                <w:bCs/>
                <w:sz w:val="28"/>
                <w:szCs w:val="28"/>
              </w:rPr>
              <w:t>人</w:t>
            </w:r>
          </w:p>
        </w:tc>
        <w:tc>
          <w:tcPr>
            <w:tcW w:w="3292"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Fonts w:ascii="仿宋" w:hAnsi="仿宋" w:eastAsia="仿宋"/>
                <w:sz w:val="28"/>
                <w:szCs w:val="28"/>
              </w:rPr>
            </w:pPr>
          </w:p>
        </w:tc>
        <w:tc>
          <w:tcPr>
            <w:tcW w:w="2119"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jc w:val="center"/>
              <w:textAlignment w:val="auto"/>
              <w:rPr>
                <w:rFonts w:ascii="仿宋" w:hAnsi="仿宋" w:eastAsia="仿宋"/>
                <w:sz w:val="28"/>
                <w:szCs w:val="28"/>
              </w:rPr>
            </w:pPr>
            <w:r>
              <w:rPr>
                <w:rStyle w:val="5"/>
                <w:rFonts w:hint="eastAsia" w:ascii="仿宋" w:hAnsi="仿宋" w:eastAsia="仿宋"/>
                <w:b/>
                <w:bCs/>
                <w:sz w:val="28"/>
                <w:szCs w:val="28"/>
              </w:rPr>
              <w:t>联系电话</w:t>
            </w:r>
          </w:p>
        </w:tc>
        <w:tc>
          <w:tcPr>
            <w:tcW w:w="2799" w:type="dxa"/>
            <w:gridSpan w:val="2"/>
            <w:tcBorders>
              <w:top w:val="single" w:color="000000" w:sz="4" w:space="0"/>
              <w:left w:val="single" w:color="000000" w:sz="4" w:space="0"/>
              <w:bottom w:val="single" w:color="000000" w:sz="4" w:space="0"/>
              <w:right w:val="single" w:color="000000" w:sz="4" w:space="0"/>
            </w:tcBorders>
            <w:vAlign w:val="center"/>
          </w:tcPr>
          <w:p>
            <w:pPr>
              <w:spacing w:line="320" w:lineRule="exact"/>
              <w:ind w:firstLine="560" w:firstLineChars="200"/>
              <w:jc w:val="center"/>
              <w:textAlignment w:val="auto"/>
              <w:rPr>
                <w:rFonts w:ascii="仿宋" w:hAnsi="仿宋" w:eastAsia="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4" w:hRule="atLeast"/>
          <w:jc w:val="center"/>
        </w:trPr>
        <w:tc>
          <w:tcPr>
            <w:tcW w:w="5152" w:type="dxa"/>
            <w:gridSpan w:val="3"/>
            <w:tcBorders>
              <w:top w:val="single" w:color="000000" w:sz="4" w:space="0"/>
              <w:left w:val="single" w:color="000000" w:sz="4" w:space="0"/>
              <w:bottom w:val="single" w:color="000000" w:sz="4" w:space="0"/>
              <w:right w:val="single" w:color="000000" w:sz="4" w:space="0"/>
            </w:tcBorders>
            <w:vAlign w:val="center"/>
          </w:tcPr>
          <w:p>
            <w:pPr>
              <w:spacing w:line="320" w:lineRule="exact"/>
              <w:textAlignment w:val="auto"/>
              <w:rPr>
                <w:rStyle w:val="5"/>
                <w:rFonts w:ascii="仿宋" w:hAnsi="仿宋" w:eastAsia="仿宋"/>
                <w:sz w:val="28"/>
                <w:szCs w:val="28"/>
              </w:rPr>
            </w:pPr>
            <w:r>
              <w:rPr>
                <w:rStyle w:val="5"/>
                <w:rFonts w:ascii="仿宋" w:hAnsi="仿宋" w:eastAsia="仿宋"/>
                <w:sz w:val="28"/>
                <w:szCs w:val="28"/>
              </w:rPr>
              <w:t>填写须知：</w:t>
            </w:r>
          </w:p>
          <w:p>
            <w:pPr>
              <w:spacing w:line="320" w:lineRule="exact"/>
              <w:ind w:firstLine="560" w:firstLineChars="200"/>
              <w:jc w:val="left"/>
              <w:textAlignment w:val="auto"/>
              <w:rPr>
                <w:rStyle w:val="5"/>
                <w:rFonts w:ascii="仿宋" w:hAnsi="仿宋" w:eastAsia="仿宋"/>
                <w:sz w:val="28"/>
                <w:szCs w:val="28"/>
              </w:rPr>
            </w:pPr>
            <w:r>
              <w:rPr>
                <w:rStyle w:val="5"/>
                <w:rFonts w:ascii="仿宋" w:hAnsi="仿宋" w:eastAsia="仿宋"/>
                <w:sz w:val="28"/>
                <w:szCs w:val="28"/>
              </w:rPr>
              <w:t>1、根据有关法律规定，行政相对人应如实提交有关材料和反映真实情况，并对申请材料实质内容的真实性负责。以虚报、瞒报、造假等不正当手段取得行政许可的，将依法予以撤销。</w:t>
            </w:r>
          </w:p>
          <w:p>
            <w:pPr>
              <w:spacing w:line="320" w:lineRule="exact"/>
              <w:ind w:firstLine="560" w:firstLineChars="200"/>
              <w:jc w:val="left"/>
              <w:textAlignment w:val="auto"/>
              <w:rPr>
                <w:rStyle w:val="5"/>
                <w:rFonts w:ascii="仿宋" w:hAnsi="仿宋" w:eastAsia="仿宋"/>
                <w:sz w:val="28"/>
                <w:szCs w:val="28"/>
              </w:rPr>
            </w:pPr>
            <w:r>
              <w:rPr>
                <w:rStyle w:val="5"/>
                <w:rFonts w:ascii="仿宋" w:hAnsi="仿宋" w:eastAsia="仿宋"/>
                <w:sz w:val="28"/>
                <w:szCs w:val="28"/>
              </w:rPr>
              <w:t>2、行政相对人有权进行陈述和申辩。申请人可以在我单位作出行政许可（或行政处罚）决定之前向我单位提交书面陈述申辩意见。</w:t>
            </w:r>
          </w:p>
        </w:tc>
        <w:tc>
          <w:tcPr>
            <w:tcW w:w="4918" w:type="dxa"/>
            <w:gridSpan w:val="4"/>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auto"/>
              <w:rPr>
                <w:rStyle w:val="5"/>
                <w:rFonts w:ascii="仿宋" w:hAnsi="仿宋" w:eastAsia="仿宋"/>
                <w:sz w:val="28"/>
                <w:szCs w:val="28"/>
              </w:rPr>
            </w:pPr>
            <w:r>
              <w:rPr>
                <w:rStyle w:val="5"/>
                <w:rFonts w:ascii="仿宋" w:hAnsi="仿宋" w:eastAsia="仿宋"/>
                <w:sz w:val="28"/>
                <w:szCs w:val="28"/>
              </w:rPr>
              <w:t>行政相对人承诺：</w:t>
            </w:r>
          </w:p>
          <w:p>
            <w:pPr>
              <w:spacing w:line="320" w:lineRule="exact"/>
              <w:ind w:firstLine="560" w:firstLineChars="200"/>
              <w:jc w:val="left"/>
              <w:textAlignment w:val="auto"/>
              <w:rPr>
                <w:rStyle w:val="5"/>
                <w:rFonts w:ascii="仿宋" w:hAnsi="仿宋" w:eastAsia="仿宋"/>
                <w:sz w:val="28"/>
                <w:szCs w:val="28"/>
              </w:rPr>
            </w:pPr>
            <w:r>
              <w:rPr>
                <w:rStyle w:val="5"/>
                <w:rFonts w:ascii="仿宋" w:hAnsi="仿宋" w:eastAsia="仿宋"/>
                <w:sz w:val="28"/>
                <w:szCs w:val="28"/>
              </w:rPr>
              <w:t>我单位对本表填报的内容及提交的所有材料的原件或复印件及其内容的真实性及数据的准确性（含电子文件与图纸的一致性）负责，自愿承担虚报、瞒报、造假等不正当手段而产生的一切法律责任。如因虚假而引致的法律责任，概由本申请人承担，与审批机关无关。</w:t>
            </w:r>
          </w:p>
          <w:p>
            <w:pPr>
              <w:spacing w:line="320" w:lineRule="exact"/>
              <w:ind w:firstLine="560" w:firstLineChars="200"/>
              <w:jc w:val="left"/>
              <w:textAlignment w:val="auto"/>
              <w:rPr>
                <w:rStyle w:val="5"/>
                <w:rFonts w:ascii="仿宋" w:hAnsi="仿宋" w:eastAsia="仿宋"/>
                <w:sz w:val="28"/>
                <w:szCs w:val="28"/>
              </w:rPr>
            </w:pPr>
          </w:p>
          <w:p>
            <w:pPr>
              <w:spacing w:line="320" w:lineRule="exact"/>
              <w:jc w:val="left"/>
              <w:textAlignment w:val="auto"/>
              <w:rPr>
                <w:rStyle w:val="5"/>
                <w:rFonts w:ascii="仿宋" w:hAnsi="仿宋" w:eastAsia="仿宋"/>
                <w:sz w:val="28"/>
                <w:szCs w:val="28"/>
              </w:rPr>
            </w:pPr>
            <w:r>
              <w:rPr>
                <w:rStyle w:val="5"/>
                <w:rFonts w:hint="eastAsia" w:ascii="仿宋" w:hAnsi="仿宋" w:eastAsia="仿宋"/>
                <w:sz w:val="28"/>
                <w:szCs w:val="28"/>
              </w:rPr>
              <w:t>建设单位：（公章、名章）</w:t>
            </w:r>
          </w:p>
        </w:tc>
      </w:tr>
    </w:tbl>
    <w:p>
      <w:pPr>
        <w:pageBreakBefore w:val="0"/>
        <w:wordWrap/>
        <w:spacing w:before="160" w:after="0"/>
        <w:ind w:left="0" w:right="0"/>
        <w:jc w:val="left"/>
        <w:textAlignment w:val="auto"/>
        <w:rPr>
          <w:rFonts w:hint="eastAsia" w:eastAsiaTheme="minorEastAsia"/>
          <w:sz w:val="24"/>
          <w:lang w:eastAsia="zh-CN"/>
        </w:rPr>
      </w:pPr>
      <w:r>
        <w:rPr>
          <w:rFonts w:hint="eastAsia"/>
          <w:sz w:val="24"/>
          <w:lang w:eastAsia="zh-CN"/>
        </w:rPr>
        <w:t>附件</w:t>
      </w:r>
      <w:r>
        <w:rPr>
          <w:rFonts w:hint="eastAsia"/>
          <w:sz w:val="24"/>
          <w:lang w:val="en-US" w:eastAsia="zh-CN"/>
        </w:rPr>
        <w:t>1</w:t>
      </w:r>
      <w:r>
        <w:rPr>
          <w:rFonts w:hint="eastAsia"/>
          <w:sz w:val="24"/>
          <w:lang w:eastAsia="zh-CN"/>
        </w:rPr>
        <w:t>：</w:t>
      </w:r>
    </w:p>
    <w:p>
      <w:pPr>
        <w:jc w:val="center"/>
        <w:rPr>
          <w:rStyle w:val="5"/>
          <w:rFonts w:ascii="方正小标宋简体" w:hAnsi="方正小标宋简体" w:eastAsia="方正小标宋简体"/>
          <w:sz w:val="32"/>
          <w:szCs w:val="32"/>
        </w:rPr>
      </w:pPr>
      <w:r>
        <w:rPr>
          <w:rStyle w:val="5"/>
          <w:rFonts w:ascii="方正小标宋简体" w:hAnsi="方正小标宋简体" w:eastAsia="方正小标宋简体"/>
          <w:sz w:val="32"/>
          <w:szCs w:val="32"/>
        </w:rPr>
        <w:t>建设用地规划许可证申请表</w:t>
      </w:r>
    </w:p>
    <w:p>
      <w:pPr>
        <w:pageBreakBefore w:val="0"/>
        <w:wordWrap/>
        <w:spacing w:before="160" w:after="0"/>
        <w:ind w:left="0" w:right="0"/>
        <w:jc w:val="left"/>
        <w:textAlignment w:val="auto"/>
        <w:rPr>
          <w:rFonts w:hint="eastAsia"/>
          <w:sz w:val="24"/>
          <w:lang w:eastAsia="zh-CN"/>
        </w:rPr>
      </w:pPr>
      <w:r>
        <w:rPr>
          <w:rFonts w:hint="eastAsia"/>
          <w:sz w:val="24"/>
          <w:lang w:eastAsia="zh-CN"/>
        </w:rPr>
        <w:t>附件</w:t>
      </w:r>
      <w:r>
        <w:rPr>
          <w:rFonts w:hint="eastAsia"/>
          <w:sz w:val="24"/>
          <w:lang w:val="en-US" w:eastAsia="zh-CN"/>
        </w:rPr>
        <w:t>2</w:t>
      </w:r>
      <w:r>
        <w:rPr>
          <w:rFonts w:hint="eastAsia"/>
          <w:sz w:val="24"/>
          <w:lang w:eastAsia="zh-CN"/>
        </w:rPr>
        <w:t>：</w:t>
      </w:r>
    </w:p>
    <w:p>
      <w:pPr>
        <w:pageBreakBefore w:val="0"/>
        <w:wordWrap/>
        <w:spacing w:before="160" w:after="0"/>
        <w:ind w:left="0" w:right="0"/>
        <w:jc w:val="left"/>
        <w:textAlignment w:val="auto"/>
        <w:rPr>
          <w:rFonts w:hint="eastAsia"/>
          <w:sz w:val="24"/>
          <w:lang w:eastAsia="zh-CN"/>
        </w:rPr>
      </w:pPr>
    </w:p>
    <w:p>
      <w:pPr>
        <w:jc w:val="center"/>
        <w:rPr>
          <w:rStyle w:val="5"/>
          <w:rFonts w:hint="eastAsia" w:ascii="方正小标宋简体" w:hAnsi="方正小标宋简体" w:eastAsia="方正小标宋简体"/>
          <w:sz w:val="32"/>
          <w:szCs w:val="32"/>
          <w:lang w:eastAsia="zh-CN"/>
        </w:rPr>
      </w:pPr>
      <w:r>
        <w:rPr>
          <w:rStyle w:val="5"/>
          <w:rFonts w:hint="eastAsia" w:ascii="方正小标宋简体" w:hAnsi="方正小标宋简体" w:eastAsia="方正小标宋简体"/>
          <w:sz w:val="32"/>
          <w:szCs w:val="32"/>
          <w:lang w:eastAsia="zh-CN"/>
        </w:rPr>
        <w:drawing>
          <wp:inline distT="0" distB="0" distL="114300" distR="114300">
            <wp:extent cx="3819525" cy="5343525"/>
            <wp:effectExtent l="0" t="0" r="9525" b="9525"/>
            <wp:docPr id="1" name="图片 1" descr="附件2：建设用地规划许可证办理流程图"/>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附件2：建设用地规划许可证办理流程图"/>
                    <pic:cNvPicPr>
                      <a:picLocks noChangeAspect="true"/>
                    </pic:cNvPicPr>
                  </pic:nvPicPr>
                  <pic:blipFill>
                    <a:blip r:embed="rId6"/>
                    <a:stretch>
                      <a:fillRect/>
                    </a:stretch>
                  </pic:blipFill>
                  <pic:spPr>
                    <a:xfrm>
                      <a:off x="0" y="0"/>
                      <a:ext cx="3819525" cy="5343525"/>
                    </a:xfrm>
                    <a:prstGeom prst="rect">
                      <a:avLst/>
                    </a:prstGeom>
                  </pic:spPr>
                </pic:pic>
              </a:graphicData>
            </a:graphic>
          </wp:inline>
        </w:drawing>
      </w:r>
    </w:p>
    <w:sectPr>
      <w:type w:val="continuous"/>
      <w:pgSz w:w="1190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15D00A"/>
    <w:multiLevelType w:val="singleLevel"/>
    <w:tmpl w:val="6D15D00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isplayHorizontalDrawingGridEvery w:val="1"/>
  <w:displayVerticalDrawingGridEvery w:val="1"/>
  <w:noPunctuationKerning w:val="true"/>
  <w:compat>
    <w:ulTrailSpace/>
    <w:doNotExpandShiftReturn/>
    <w:doNotWrapTextWithPunct/>
    <w:doNotUseEastAsianBreakRules/>
    <w:useFELayout/>
    <w:compatSetting w:name="compatibilityMode" w:uri="http://schemas.microsoft.com/office/word" w:val="15"/>
  </w:compat>
  <w:rsids>
    <w:rsidRoot w:val="00000000"/>
    <w:rsid w:val="03A06819"/>
    <w:rsid w:val="0D982FD9"/>
    <w:rsid w:val="122666A3"/>
    <w:rsid w:val="142E26FA"/>
    <w:rsid w:val="1AE479A2"/>
    <w:rsid w:val="1BB32128"/>
    <w:rsid w:val="21A864C6"/>
    <w:rsid w:val="259414C6"/>
    <w:rsid w:val="269A0EA3"/>
    <w:rsid w:val="2AA427E9"/>
    <w:rsid w:val="2F7553E7"/>
    <w:rsid w:val="342D3821"/>
    <w:rsid w:val="369E1333"/>
    <w:rsid w:val="3B8F03A7"/>
    <w:rsid w:val="3C6B2EB6"/>
    <w:rsid w:val="3DBD6B47"/>
    <w:rsid w:val="4203666A"/>
    <w:rsid w:val="420420EB"/>
    <w:rsid w:val="479C7FA7"/>
    <w:rsid w:val="4A331C7B"/>
    <w:rsid w:val="4B3E653A"/>
    <w:rsid w:val="4E5E5B2E"/>
    <w:rsid w:val="574C69A9"/>
    <w:rsid w:val="5F993945"/>
    <w:rsid w:val="5FF85760"/>
    <w:rsid w:val="6ABA06E6"/>
    <w:rsid w:val="70A261E3"/>
    <w:rsid w:val="725D1030"/>
    <w:rsid w:val="7A7E7171"/>
    <w:rsid w:val="7EAB4E7D"/>
    <w:rsid w:val="DDDE4595"/>
    <w:rsid w:val="EABA79AE"/>
    <w:rsid w:val="FEDF2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809</Words>
  <Characters>848</Characters>
  <TotalTime>0</TotalTime>
  <ScaleCrop>false</ScaleCrop>
  <LinksUpToDate>false</LinksUpToDate>
  <CharactersWithSpaces>853</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2026-04-28T10:12:00Z</dcterms:created>
  <dc:creator>Apache POI</dc:creator>
  <cp:lastModifiedBy>dt</cp:lastModifiedBy>
  <dcterms:modified xsi:type="dcterms:W3CDTF">2026-06-24T09:49:21Z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n56KxhNNxH3cIPliRh/ALwFNbC8Wri/PEQ8X7YWudf4=","ProduceID":"doc_sgs:e12b74dc-1c02-459a-aae6-b3f74358aebd","ReservedCode2":"n56KxhNNxH3cIPliRh/ALwFNbC8Wri/PEQ8X7YWudf4=","PropagateID":"doc_sgs:e12b74dc-1c02-459a-aae6-b3f74358aebd","ContentProducer":"001191440101MA9Y9T4H7A00000"}</vt:lpwstr>
  </property>
  <property fmtid="{D5CDD505-2E9C-101B-9397-08002B2CF9AE}" pid="3" name="KSOProductBuildVer">
    <vt:lpwstr>2052-11.8.2.9831</vt:lpwstr>
  </property>
  <property fmtid="{D5CDD505-2E9C-101B-9397-08002B2CF9AE}" pid="4" name="KSOTemplateDocerSaveRecord">
    <vt:lpwstr>eyJoZGlkIjoiMjQ0YzA2Mjc0NjdiMjQ5MjNmNzFlNTkzYjhlNGQxNTYiLCJ1c2VySWQiOiIzODExNTQ0NTMifQ==</vt:lpwstr>
  </property>
  <property fmtid="{D5CDD505-2E9C-101B-9397-08002B2CF9AE}" pid="5" name="ICV">
    <vt:lpwstr>83268F77EBE24260AF64418D799C372B_13</vt:lpwstr>
  </property>
</Properties>
</file>