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bookmarkStart w:id="0" w:name="_GoBack"/>
      <w:bookmarkEnd w:id="0"/>
    </w:p>
    <w:tbl>
      <w:tblPr>
        <w:tblStyle w:val="7"/>
        <w:tblW w:w="88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1"/>
        <w:gridCol w:w="964"/>
        <w:gridCol w:w="405"/>
        <w:gridCol w:w="1155"/>
        <w:gridCol w:w="810"/>
        <w:gridCol w:w="1933"/>
        <w:gridCol w:w="3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8883" w:type="dxa"/>
            <w:gridSpan w:val="7"/>
            <w:tcBorders>
              <w:top w:val="nil"/>
              <w:left w:val="nil"/>
              <w:bottom w:val="nil"/>
              <w:right w:val="nil"/>
            </w:tcBorders>
            <w:shd w:val="clear" w:color="auto" w:fill="auto"/>
            <w:noWrap/>
            <w:vAlign w:val="center"/>
          </w:tcPr>
          <w:p>
            <w:pPr>
              <w:jc w:val="center"/>
              <w:rPr>
                <w:rFonts w:hint="eastAsia"/>
              </w:rPr>
            </w:pPr>
            <w:r>
              <w:rPr>
                <w:rFonts w:hint="eastAsia" w:ascii="方正小标宋简体" w:hAnsi="方正小标宋简体" w:eastAsia="方正小标宋简体" w:cs="方正小标宋简体"/>
                <w:sz w:val="36"/>
                <w:szCs w:val="36"/>
                <w:lang w:val="en-US" w:eastAsia="zh-CN"/>
              </w:rPr>
              <w:t>2023年第一批环保类等产品质量专项监督抽查合格产品及企业名单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序号</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产品名称</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商标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规格型号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生产日期/批号</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标明的生产企业名称</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受检单位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92#车用汽油VIB</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92#1号罐6号枪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陕西延长石油集团山西分公司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山西交通实业发展集团有限公司大同市广灵服务区南区加油站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nil"/>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w:t>
            </w:r>
          </w:p>
        </w:tc>
        <w:tc>
          <w:tcPr>
            <w:tcW w:w="964" w:type="dxa"/>
            <w:tcBorders>
              <w:top w:val="nil"/>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95#车用汽油VIB</w:t>
            </w:r>
          </w:p>
        </w:tc>
        <w:tc>
          <w:tcPr>
            <w:tcW w:w="405" w:type="dxa"/>
            <w:tcBorders>
              <w:top w:val="nil"/>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nil"/>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95#2号罐4号枪</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nil"/>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中油华北太原石油销售有限公司</w:t>
            </w:r>
          </w:p>
        </w:tc>
        <w:tc>
          <w:tcPr>
            <w:tcW w:w="3105" w:type="dxa"/>
            <w:tcBorders>
              <w:top w:val="nil"/>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山西交通实业发展集团有限公司大同市广灵服务区南区加油站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0号车用柴油VI</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0#5号罐1号枪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中油华北太原石油销售有限公司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山西交通实业发展集团有限公司大同市广灵服务区南区加油站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92#4号罐14号枪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东营市河口区华联石油化工厂有限公司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广灵县恒鑫加油站有限公司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5</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95#2号罐13号枪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东营华联石油化工厂有限公司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广灵县恒鑫加油站有限公司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0#车用柴油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0#5号罐1号枪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山东尚能实业有限公司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广灵县恒鑫加油站有限公司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车用尿素</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10kg 1桶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2023.02.23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山东欧润油品有限公司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广灵县恒鑫加油站有限公司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8</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潍柴车用尿素溶液</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10kg 1桶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2023.07.14</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山东欧润油品有限公司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广灵县杜家庄顺鑫加油站有限公司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92#2号罐 14号枪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东营齐润化工有限公司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广灵县杜家庄顺鑫加油站有限公司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0#车用柴油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0#3号罐 9号枪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东营齐润化工有限公司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广灵县杜家庄顺鑫加油站有限公司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11</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92#汽油VIB</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92#2号罐 5号枪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山东东营联合石化有限责任公司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广灵县华驰加油站有限公司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12</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车用尿素</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10kg</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2023.06.28</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山东欧润油品有限公司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广灵县华驰加油站有限公司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92#车用汽油VIB</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92#1号罐5号枪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东明中油燃料石化有限公司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广灵县利泉加油站有限公司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95#车用汽油VIB</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 1号罐 7号枪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东明中油燃料石化有限公司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广灵县利泉加油站有限公司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15</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92#2号罐4号枪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东营石化</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广灵县美孚森石化有限公司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山东金诚石化集团有限公司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广灵县城关加油站有限公司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17</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山东金诚石化集团有限公司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广灵县城关加油有限公司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18</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0#柴油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山东金诚石化集团有限公司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广灵县城关加油站有限公司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19</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92#3罐5号枪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中国石油山西销售分公司呼炼地付</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中国石油天然气股份有限公司山西大同销售分公司广灵城西加油站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95#4罐8号枪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中国石油山西销售分公司呼炼地付</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中国石油天然气股份有限公司山西大同销售分公司广灵城西加油站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21</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0#车用柴油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0#1号罐1号枪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中国石油山西销售分公司呼炼地付</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中国石油天然气股份有限公司山西大同销售分公司广灵城西加油站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22</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车用尿素</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山西畅通新能源科技有限公司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中国石油天然气股份有限公司山西大同销售分公司广灵城西加油站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92#3号罐 7号枪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中国石油山西销售分公司呼炼地付</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中国石油天然气股份有限公司山西大同销售分公司广灵东台加油站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95#2号罐8号枪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中国石油山西销售分公司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中国石油天然气股份有限公司山西大同销售分公司广灵东台加油站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25</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伊卡芙84消毒液</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500g/瓶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2022.12.03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德州鹤川日用品有限公司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广灵县汝美日化美容店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舒肤佳洗手液</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420g/瓶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2352186417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广州宝洁有限公司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广灵县汝美日化美容店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27</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洁伊贝洗手液</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520g/瓶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2023.02.13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石家庄润航日化有限公司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广灵县南方化妆城二部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28</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饰城仕酸性硅酮玻璃胶</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300ml/瓶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2023.11.27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青岛永威建材有限公司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广灵县禄通万升建筑安装有限公司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29</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中国石化销售股份有限公司山西大同石油分公司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中国石化销售股份有限公司山西大同石油分公司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中国石化销售股份有限公司山西大同石油分公司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中国石化销售股份有限公司山西大同石油分公司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31</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0#车用柴油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中国石化销售股份有限公司山西大同石油分公司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中国石化销售股份有限公司山西大同石油分公司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32</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92#3罐2枪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中国石化销售股份有限公司山西大同石油分公司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大同市平城区北都武定门石油有限公司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95#4号罐21号枪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山西石油销售股份有限公司大同石油分公司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大同市平城区北都武定门石油有限公司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0#车用柴油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0#1罐4号枪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中国石化销售股份有限公司山西大同石油分公司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大同市平城区北都武定门石油有限公司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35</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92#2号罐6号枪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中国石化销售股份有限公司山西大同石油分公司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大同市秦嘉石化有限责任公司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95#3号罐8号枪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中国石化销售股份有限公司山西大同石油分公司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大同市秦嘉石化有限责任公司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37</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0#车用柴油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0#4号罐16号枪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中国石化销售股份有限公司山西大同石油分公司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大同市秦嘉石化有限责任公司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38</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92#3号罐5号枪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中国石化销售股份有限公司山西大同石油分公司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大同市金三环加油站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39</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95#2号罐3号枪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中国石化销售股份有限公司山西大同石油分公司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大同市金三环加油站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0#车用柴油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0#4号罐19号枪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中国石化销售股份有限公司山西大同石油分公司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大同市金三环加油站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41</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92#2号罐7号枪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中国石化销售股份有限公司山西大同石油分公司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大同第二发电厂光达汽车运输公司加油站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42</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95#3号罐5号枪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中国石化销售股份有限公司山西大同石油分公司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大同第二发电厂光达汽车运输公司加油站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0#车用柴油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0#6号罐 15号枪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中国石化销售股份有限公司山西大同石油分公司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大同第二发电厂光达汽车运输公司加油站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中国石化销售股份有限公司山西大同石油分公司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大同市宏鑫石化有限责任公司第二加油站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45</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中国石化销售股份有限公司山西大同石油分公司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大同市宏鑫石化有限责任公司第二加油站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0#车用柴油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0#4号罐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大同市宏鑫石化有限责任公司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大同市宏鑫石化有限责任公司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47</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92#3号罐10号枪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中国石化销售公司山西石油分公司古店油库</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大同市宜鑫北城石化有限责任公司加油站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48</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95#2号罐 7号枪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中国石化销售公司山西石油分公司古店油库</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大同市宜鑫北城石化有限责任公司加油站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49</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车用尿素</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10kg/桶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2022.05.25</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运城顺弘商贸有限公司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大同市助力油品有限责任公司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50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车用尿素</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10kg/桶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2023.06.18</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河南心连心泰蓝环保科技有限公司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中国石化销售股份有限公司山西大同西水磨加油站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51</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乙醇消毒液</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2500ml/桶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2022.12.01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石家庄冠森药业有限公司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大同市康靖大药房有限公司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52</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车用尿素</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10kg/桶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2023.04.02</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山东欧润油品有限公司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大同市金龙经贸有限责任公司第十一加油站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53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车用尿素</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2023.03.24</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河南心连心泰蓝环保科技有限公司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中国石化销售股份有限公司山西大同市云州区周士庄加油站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54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优可素车用尿素</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10kg/桶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山西佰事腾隆汽车用品有限公司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大同市云州区华伟石化有限责任公司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55</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悦泰海龙尾气处理液</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10kg/桶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2023.06.18</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河南心连心泰蓝环保科技有限公司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中国石化销售股份有限公司山西大同云州区聚乐加油站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56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迈驿司车用尿素溶液</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10kg/桶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2023.08.17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北鑫洁通汽车备品有限公司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阳高县东升成品油销售有限公司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57</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昆仑之星柴油尾气净化液</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10kg/桶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2022.09.27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山西畅通新能源科技有限公司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中国石油天然气股份有限公司山西大同销售分公司阳高大泉山加油站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58</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柴油车尾气处理液</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10kg/桶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2023.06.18</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河南心连心泰蓝环保科技有限公司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中国石化销售股份有限公司山西大同阳高工业园区加油站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59</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红石榴泡沫洗手液</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225ml/瓶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20240507 2181B648FA</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上海西西艾尔启东日用化学品有限公司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阳高县舒吉尔日化店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60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泡泡花朵洗手液</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316ml/瓶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2022.09.06</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山东靓颖化妆品有限公司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阳高县雅洁日化城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61</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滴露经典松木洗手液</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450g/瓶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2022.2.14</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利洁时家化（中国）有限公司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阳高县小林居家用品店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62</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美瓷胶</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400ml/瓶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2023.08.04</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神意施新材料有限公司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阳高县宏陶陶瓷销售部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63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车用尿素</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10kg/桶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2023.05.08</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山西畅通新能源科技有限公司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中国石油天然气股份有限公司山西大同销售分公司阳高云林加油站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64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车用尿素</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10kg/桶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2023.3.24</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河南心连心泰蓝环保科技有限公司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中国石化销售股份有限公司山西大同灵丘古之河加油站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65</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 1号罐 6号枪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山东海科</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灵丘县胜鑫石化有限责任公司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66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0#车用柴油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 2号罐 10号枪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灵丘县胜鑫石化有限责任公司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67</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 1号罐 3号枪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呼炼地付</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中国石油天然气股份有限公司山西大同销售分公司灵丘城西加油站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68</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 2号罐 1号枪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呼炼地付</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中国石油天然气股份有限公司山西大同销售分公司灵丘城西加油站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69</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0#车用柴油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 3号罐 8号枪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呼炼地付</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中国石油天然气股份有限公司山西大同销售分公司灵丘城西加油站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 4号罐 4号枪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灵丘县胜鑫石化有限责任公司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灵丘县上寨加油站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71</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 4号罐 12号枪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江苏成达石油化工有限公司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灵丘县亿瑞康落水河南石油有限公司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72</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 5号罐 11号枪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江苏成达石油化工有限公司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灵丘县亿瑞康落水河南石油有限公司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0#车用柴油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 1号罐 6号枪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江苏成达石油化工有限公司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灵丘县亿瑞康落水河南石油有限公司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 1号罐 7号枪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中国石油天然气股份有限公司山西大同销售分公司灵丘城东加油站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75</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 2号罐 8号枪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中国石油天然气股份有限公司山西大同销售分公司灵丘城东加油站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0#车用柴油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 3号罐 4号枪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中国石油天然气股份有限公司山西大同销售分公司灵丘城东加油站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77</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缝雅居纳米金钻瓷</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410g/组</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2023.09.01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河北缝居雅环保科技有限公司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灵丘县小芳厨电卫浴店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78</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康洁生态钻瓷王</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410ml/组</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2022.03.12</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河北缝居雅环保科技有限公司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灵丘县小芳厨电卫浴店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79</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车用尿素</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10kg/桶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2023.08.07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山东欧润油品有限公司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浑源县华联加油站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80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车用尿素</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10kg/桶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2023.07.03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山东欧润油品有限公司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浑源县偏梁加油站有限公司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81</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车用尿素</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10kg/桶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2022.2.17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江苏可兰素环保科技有限公司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浑源县昊润农业石油有限公司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82</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中石化销售股份有限公司山西大同石油分公司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浑源县恒电加油站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83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 4号罐 8号枪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中石油</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中国石油天然气股份有限公司山西大同销售分公司浑源中心加油站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84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 2号罐 7号枪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中石油</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中国石油天然气股份有限公司山西大同销售分公司浑源中心加油站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85</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0#车用柴油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 5号罐 3号枪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中石油</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中国石油天然气股份有限公司山西大同销售分公司浑源中心加油站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86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0#车用柴油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 4号罐 11号枪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正和集团股份有限公司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浑源县恒通加油站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87</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 1号罐 11号枪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中石化古店油库</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大同市浑源龙城石化有限公司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88</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 2号罐 12号枪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中石化古店油库</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大同市浑源龙城石化有限公司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89</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0#车用柴油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 4号罐 6号枪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中石化古店油库</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大同市浑源龙城石化有限公司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 3号罐 6号枪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中国石油天然气股份有限公司山西大同销售分公司浑源张庄加油站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91</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 4号罐 5号枪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中国石油天然气股份有限公司山西大同销售分公司浑源张庄加油站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0#车用柴油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 1号罐 4号枪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中国石油天然气股份有限公司山西大同销售分公司浑源张庄加油站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 2号罐 2号枪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中国石油天然气股份有限公司山西大同销售分公司浑源丰台铺加油站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0#车用柴油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 4号罐 6号枪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中国石油天然气股份有限公司山西大同销售分公司浑源丰台铺加油站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95</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山西三维无醛白乳胶</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1kg/桶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2023.04.25</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山西三维金裕化工科技有限公司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浑源县二娃装潢店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92#车用汽油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92# 1号罐 7号枪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江苏成达石油化工有限公司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浑源县亿瑞康东坊城南加油站有限公司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dxa"/>
            <w:tcBorders>
              <w:top w:val="single" w:color="000000" w:sz="4" w:space="0"/>
              <w:left w:val="single" w:color="000000" w:sz="4" w:space="0"/>
              <w:bottom w:val="nil"/>
              <w:right w:val="single" w:color="000000" w:sz="4" w:space="0"/>
            </w:tcBorders>
            <w:shd w:val="clear" w:color="auto" w:fill="auto"/>
            <w:vAlign w:val="center"/>
          </w:tcPr>
          <w:p>
            <w:pPr>
              <w:rPr>
                <w:rFonts w:hint="eastAsia"/>
              </w:rPr>
            </w:pPr>
            <w:r>
              <w:rPr>
                <w:rFonts w:hint="eastAsia"/>
                <w:lang w:val="en-US" w:eastAsia="zh-CN"/>
              </w:rPr>
              <w:t>97</w:t>
            </w:r>
          </w:p>
        </w:tc>
        <w:tc>
          <w:tcPr>
            <w:tcW w:w="964" w:type="dxa"/>
            <w:tcBorders>
              <w:top w:val="single" w:color="000000" w:sz="4" w:space="0"/>
              <w:left w:val="single" w:color="000000" w:sz="4" w:space="0"/>
              <w:bottom w:val="nil"/>
              <w:right w:val="single" w:color="000000" w:sz="4" w:space="0"/>
            </w:tcBorders>
            <w:shd w:val="clear" w:color="auto" w:fill="auto"/>
            <w:vAlign w:val="center"/>
          </w:tcPr>
          <w:p>
            <w:pPr>
              <w:rPr>
                <w:rFonts w:hint="eastAsia"/>
              </w:rPr>
            </w:pPr>
            <w:r>
              <w:rPr>
                <w:rFonts w:hint="eastAsia"/>
                <w:lang w:val="en-US" w:eastAsia="zh-CN"/>
              </w:rPr>
              <w:t>0#车用柴油</w:t>
            </w:r>
          </w:p>
        </w:tc>
        <w:tc>
          <w:tcPr>
            <w:tcW w:w="405" w:type="dxa"/>
            <w:tcBorders>
              <w:top w:val="single" w:color="000000" w:sz="4" w:space="0"/>
              <w:left w:val="single" w:color="000000" w:sz="4" w:space="0"/>
              <w:bottom w:val="nil"/>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nil"/>
              <w:right w:val="single" w:color="000000" w:sz="4" w:space="0"/>
            </w:tcBorders>
            <w:shd w:val="clear" w:color="auto" w:fill="auto"/>
            <w:vAlign w:val="center"/>
          </w:tcPr>
          <w:p>
            <w:pPr>
              <w:rPr>
                <w:rFonts w:hint="eastAsia"/>
              </w:rPr>
            </w:pPr>
            <w:r>
              <w:rPr>
                <w:rFonts w:hint="eastAsia"/>
                <w:lang w:val="en-US" w:eastAsia="zh-CN"/>
              </w:rPr>
              <w:t>0#</w:t>
            </w:r>
          </w:p>
        </w:tc>
        <w:tc>
          <w:tcPr>
            <w:tcW w:w="810" w:type="dxa"/>
            <w:tcBorders>
              <w:top w:val="single" w:color="000000" w:sz="4" w:space="0"/>
              <w:left w:val="single" w:color="000000" w:sz="4" w:space="0"/>
              <w:bottom w:val="nil"/>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nil"/>
              <w:right w:val="single" w:color="000000" w:sz="4" w:space="0"/>
            </w:tcBorders>
            <w:shd w:val="clear" w:color="auto" w:fill="auto"/>
            <w:vAlign w:val="center"/>
          </w:tcPr>
          <w:p>
            <w:pPr>
              <w:rPr>
                <w:rFonts w:hint="eastAsia"/>
              </w:rPr>
            </w:pPr>
            <w:r>
              <w:rPr>
                <w:rFonts w:hint="eastAsia"/>
                <w:lang w:val="en-US" w:eastAsia="zh-CN"/>
              </w:rPr>
              <w:t>江苏成达石油化工有限公司</w:t>
            </w:r>
          </w:p>
        </w:tc>
        <w:tc>
          <w:tcPr>
            <w:tcW w:w="3105" w:type="dxa"/>
            <w:tcBorders>
              <w:top w:val="single" w:color="000000" w:sz="4" w:space="0"/>
              <w:left w:val="single" w:color="000000" w:sz="4" w:space="0"/>
              <w:bottom w:val="nil"/>
              <w:right w:val="single" w:color="000000" w:sz="4" w:space="0"/>
            </w:tcBorders>
            <w:shd w:val="clear" w:color="auto" w:fill="auto"/>
            <w:vAlign w:val="center"/>
          </w:tcPr>
          <w:p>
            <w:pPr>
              <w:rPr>
                <w:rFonts w:hint="eastAsia"/>
              </w:rPr>
            </w:pPr>
            <w:r>
              <w:rPr>
                <w:rFonts w:hint="eastAsia"/>
                <w:lang w:val="en-US" w:eastAsia="zh-CN"/>
              </w:rPr>
              <w:t>浑源县亿瑞康东坊城南加油站有限公司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98</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0#车用柴油VI</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0#1号罐 1号枪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东明中油燃料石化有限公司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广灵县利泉加油站有限公司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99</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0#车用柴油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0#1号罐2号枪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中国石化销售公司山西石油分公司古店油库</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大同市宜鑫北城石化有限责任公司加油站</w:t>
            </w:r>
          </w:p>
        </w:tc>
      </w:tr>
    </w:tbl>
    <w:p/>
    <w:sectPr>
      <w:footerReference r:id="rId3" w:type="default"/>
      <w:pgSz w:w="11906" w:h="16838"/>
      <w:pgMar w:top="1270" w:right="1519" w:bottom="1327" w:left="1519"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iZmVmNGRkYzZmNWEzYmNlZmY2ZGY2NWQ0N2E4MWYifQ=="/>
  </w:docVars>
  <w:rsids>
    <w:rsidRoot w:val="0AFC6C69"/>
    <w:rsid w:val="0AFC6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qFormat/>
    <w:uiPriority w:val="99"/>
    <w:pPr>
      <w:keepNext/>
      <w:keepLines/>
      <w:autoSpaceDE w:val="0"/>
      <w:autoSpaceDN w:val="0"/>
      <w:adjustRightInd w:val="0"/>
      <w:spacing w:before="260" w:after="260" w:line="416" w:lineRule="auto"/>
      <w:jc w:val="left"/>
      <w:outlineLvl w:val="2"/>
    </w:pPr>
    <w:rPr>
      <w:rFonts w:ascii="宋体" w:hAnsi="Times New Roman" w:eastAsia="宋体" w:cs="Times New Roman"/>
      <w:b/>
      <w:bCs/>
      <w:kern w:val="0"/>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toc 9"/>
    <w:basedOn w:val="1"/>
    <w:next w:val="1"/>
    <w:qFormat/>
    <w:uiPriority w:val="0"/>
    <w:rPr>
      <w:rFonts w:ascii="Calibri" w:hAnsi="Calibri" w:cs="Calibri"/>
      <w:sz w:val="22"/>
    </w:r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2023-12-07T05:52:00Z</dcterms:created>
  <dc:creator>Administrator</dc:creator>
  <cp:lastModifiedBy>Administrator</cp:lastModifiedBy>
  <dcterms:modified xsi:type="dcterms:W3CDTF">2023-12-07T05:56:13Z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A10B447A25BF4E34A51B61E261833AB6_11</vt:lpwstr>
  </property>
</Properties>
</file>